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AF" w:rsidRDefault="00024DAF" w:rsidP="00A31F9C">
      <w:pPr>
        <w:pStyle w:val="a5"/>
        <w:jc w:val="right"/>
      </w:pPr>
      <w:r>
        <w:t xml:space="preserve">УТВЕРЖДЕН </w:t>
      </w:r>
      <w:r w:rsidR="00E01E92">
        <w:t>28</w:t>
      </w:r>
      <w:r>
        <w:t xml:space="preserve"> </w:t>
      </w:r>
      <w:r w:rsidR="00844847">
        <w:t>марта</w:t>
      </w:r>
      <w:r>
        <w:t xml:space="preserve"> 202</w:t>
      </w:r>
      <w:r w:rsidR="00E01E92">
        <w:t>2</w:t>
      </w:r>
      <w:r>
        <w:t xml:space="preserve"> г.</w:t>
      </w:r>
    </w:p>
    <w:p w:rsidR="00024DAF" w:rsidRDefault="00024DAF">
      <w:pPr>
        <w:jc w:val="right"/>
      </w:pPr>
      <w:r>
        <w:t>Генеральный директор</w:t>
      </w:r>
    </w:p>
    <w:p w:rsidR="00024DAF" w:rsidRDefault="00024DAF">
      <w:pPr>
        <w:spacing w:before="960"/>
        <w:jc w:val="center"/>
        <w:rPr>
          <w:b/>
          <w:bCs/>
          <w:sz w:val="32"/>
          <w:szCs w:val="32"/>
        </w:rPr>
      </w:pPr>
      <w:bookmarkStart w:id="0" w:name="_GoBack"/>
      <w:bookmarkEnd w:id="0"/>
      <w:r>
        <w:rPr>
          <w:b/>
          <w:bCs/>
          <w:sz w:val="32"/>
          <w:szCs w:val="32"/>
        </w:rPr>
        <w:t>Е Ж Е К В А Р Т А Л Ь Н Ы Й  О Т Ч Е Т</w:t>
      </w:r>
    </w:p>
    <w:p w:rsidR="00024DAF" w:rsidRDefault="00024DAF">
      <w:pPr>
        <w:spacing w:before="600"/>
        <w:jc w:val="center"/>
        <w:rPr>
          <w:b/>
          <w:bCs/>
          <w:i/>
          <w:iCs/>
          <w:sz w:val="32"/>
          <w:szCs w:val="32"/>
        </w:rPr>
      </w:pPr>
      <w:r>
        <w:rPr>
          <w:b/>
          <w:bCs/>
          <w:i/>
          <w:iCs/>
          <w:sz w:val="32"/>
          <w:szCs w:val="32"/>
        </w:rPr>
        <w:t>Открытое акционерное общество "Пензаводмелиорация"</w:t>
      </w:r>
    </w:p>
    <w:p w:rsidR="00024DAF" w:rsidRDefault="00024DAF">
      <w:pPr>
        <w:spacing w:before="120"/>
        <w:jc w:val="center"/>
        <w:rPr>
          <w:b/>
          <w:bCs/>
          <w:i/>
          <w:iCs/>
          <w:sz w:val="28"/>
          <w:szCs w:val="28"/>
        </w:rPr>
      </w:pPr>
      <w:r>
        <w:rPr>
          <w:b/>
          <w:bCs/>
          <w:i/>
          <w:iCs/>
          <w:sz w:val="28"/>
          <w:szCs w:val="28"/>
        </w:rPr>
        <w:t>Код эмитента: 01604-E</w:t>
      </w:r>
    </w:p>
    <w:p w:rsidR="00024DAF" w:rsidRDefault="00024DAF">
      <w:pPr>
        <w:spacing w:before="360"/>
        <w:jc w:val="center"/>
        <w:rPr>
          <w:b/>
          <w:bCs/>
          <w:sz w:val="32"/>
          <w:szCs w:val="32"/>
        </w:rPr>
      </w:pPr>
      <w:r>
        <w:rPr>
          <w:b/>
          <w:bCs/>
          <w:sz w:val="32"/>
          <w:szCs w:val="32"/>
        </w:rPr>
        <w:t xml:space="preserve">за </w:t>
      </w:r>
      <w:r w:rsidR="00A31F9C">
        <w:rPr>
          <w:b/>
          <w:bCs/>
          <w:sz w:val="32"/>
          <w:szCs w:val="32"/>
        </w:rPr>
        <w:t>4</w:t>
      </w:r>
      <w:r>
        <w:rPr>
          <w:b/>
          <w:bCs/>
          <w:sz w:val="32"/>
          <w:szCs w:val="32"/>
        </w:rPr>
        <w:t xml:space="preserve"> квартал 202</w:t>
      </w:r>
      <w:r w:rsidR="000F70A3">
        <w:rPr>
          <w:b/>
          <w:bCs/>
          <w:sz w:val="32"/>
          <w:szCs w:val="32"/>
        </w:rPr>
        <w:t>1</w:t>
      </w:r>
      <w:r>
        <w:rPr>
          <w:b/>
          <w:bCs/>
          <w:sz w:val="32"/>
          <w:szCs w:val="32"/>
        </w:rPr>
        <w:t xml:space="preserve"> г.</w:t>
      </w:r>
    </w:p>
    <w:p w:rsidR="00024DAF" w:rsidRDefault="00024DAF">
      <w:pPr>
        <w:spacing w:before="840"/>
        <w:rPr>
          <w:sz w:val="24"/>
          <w:szCs w:val="24"/>
        </w:rPr>
      </w:pPr>
      <w:r>
        <w:rPr>
          <w:sz w:val="24"/>
          <w:szCs w:val="24"/>
        </w:rPr>
        <w:t>Адрес эмитента:</w:t>
      </w:r>
      <w:r>
        <w:rPr>
          <w:b/>
          <w:bCs/>
          <w:sz w:val="24"/>
          <w:szCs w:val="24"/>
        </w:rPr>
        <w:t xml:space="preserve"> 440015</w:t>
      </w:r>
      <w:r w:rsidR="006B082E">
        <w:rPr>
          <w:b/>
          <w:bCs/>
          <w:sz w:val="24"/>
          <w:szCs w:val="24"/>
        </w:rPr>
        <w:t>,</w:t>
      </w:r>
      <w:r>
        <w:rPr>
          <w:b/>
          <w:bCs/>
          <w:sz w:val="24"/>
          <w:szCs w:val="24"/>
        </w:rPr>
        <w:t xml:space="preserve"> Россия, Пензенская</w:t>
      </w:r>
      <w:r w:rsidR="00A31F9C">
        <w:rPr>
          <w:b/>
          <w:bCs/>
          <w:sz w:val="24"/>
          <w:szCs w:val="24"/>
        </w:rPr>
        <w:t xml:space="preserve"> </w:t>
      </w:r>
      <w:r>
        <w:rPr>
          <w:b/>
          <w:bCs/>
          <w:sz w:val="24"/>
          <w:szCs w:val="24"/>
        </w:rPr>
        <w:t>область,</w:t>
      </w:r>
      <w:r w:rsidR="00A31F9C">
        <w:rPr>
          <w:b/>
          <w:bCs/>
          <w:sz w:val="24"/>
          <w:szCs w:val="24"/>
        </w:rPr>
        <w:t xml:space="preserve"> </w:t>
      </w:r>
      <w:r>
        <w:rPr>
          <w:b/>
          <w:bCs/>
          <w:sz w:val="24"/>
          <w:szCs w:val="24"/>
        </w:rPr>
        <w:t>г.</w:t>
      </w:r>
      <w:r w:rsidR="00A31F9C">
        <w:rPr>
          <w:b/>
          <w:bCs/>
          <w:sz w:val="24"/>
          <w:szCs w:val="24"/>
        </w:rPr>
        <w:t xml:space="preserve"> </w:t>
      </w:r>
      <w:r>
        <w:rPr>
          <w:b/>
          <w:bCs/>
          <w:sz w:val="24"/>
          <w:szCs w:val="24"/>
        </w:rPr>
        <w:t xml:space="preserve">Пенза, </w:t>
      </w:r>
      <w:r w:rsidR="00A31F9C">
        <w:rPr>
          <w:b/>
          <w:bCs/>
          <w:sz w:val="24"/>
          <w:szCs w:val="24"/>
        </w:rPr>
        <w:t xml:space="preserve">ул. </w:t>
      </w:r>
      <w:r>
        <w:rPr>
          <w:b/>
          <w:bCs/>
          <w:sz w:val="24"/>
          <w:szCs w:val="24"/>
        </w:rPr>
        <w:t>Аустрина</w:t>
      </w:r>
      <w:r w:rsidR="00A31F9C">
        <w:rPr>
          <w:b/>
          <w:bCs/>
          <w:sz w:val="24"/>
          <w:szCs w:val="24"/>
        </w:rPr>
        <w:t xml:space="preserve">, </w:t>
      </w:r>
      <w:r>
        <w:rPr>
          <w:b/>
          <w:bCs/>
          <w:sz w:val="24"/>
          <w:szCs w:val="24"/>
        </w:rPr>
        <w:t>151</w:t>
      </w:r>
    </w:p>
    <w:p w:rsidR="00024DAF" w:rsidRDefault="00024DAF">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024DAF" w:rsidRDefault="00024DAF"/>
    <w:tbl>
      <w:tblPr>
        <w:tblW w:w="0" w:type="auto"/>
        <w:tblLayout w:type="fixed"/>
        <w:tblCellMar>
          <w:left w:w="72" w:type="dxa"/>
          <w:right w:w="72" w:type="dxa"/>
        </w:tblCellMar>
        <w:tblLook w:val="0000"/>
      </w:tblPr>
      <w:tblGrid>
        <w:gridCol w:w="5572"/>
        <w:gridCol w:w="3680"/>
      </w:tblGrid>
      <w:tr w:rsidR="00024DAF">
        <w:tc>
          <w:tcPr>
            <w:tcW w:w="5572" w:type="dxa"/>
            <w:tcBorders>
              <w:top w:val="single" w:sz="6" w:space="0" w:color="auto"/>
              <w:left w:val="single" w:sz="6" w:space="0" w:color="auto"/>
              <w:bottom w:val="nil"/>
              <w:right w:val="nil"/>
            </w:tcBorders>
          </w:tcPr>
          <w:p w:rsidR="00024DAF" w:rsidRDefault="00024DAF">
            <w:pPr>
              <w:spacing w:before="120"/>
            </w:pPr>
          </w:p>
          <w:p w:rsidR="00024DAF" w:rsidRDefault="00024DAF">
            <w:pPr>
              <w:spacing w:before="200"/>
            </w:pPr>
            <w:r>
              <w:t>Генеральный директор</w:t>
            </w:r>
          </w:p>
          <w:p w:rsidR="00024DAF" w:rsidRDefault="00024DAF" w:rsidP="005937AC">
            <w:r>
              <w:t xml:space="preserve">Дата: </w:t>
            </w:r>
            <w:r w:rsidR="005937AC">
              <w:t>28</w:t>
            </w:r>
            <w:r w:rsidR="00A31F9C">
              <w:t xml:space="preserve"> </w:t>
            </w:r>
            <w:r w:rsidR="005937AC">
              <w:t>ма</w:t>
            </w:r>
            <w:r w:rsidR="00A31F9C">
              <w:t>р</w:t>
            </w:r>
            <w:r w:rsidR="005937AC">
              <w:t xml:space="preserve">та </w:t>
            </w:r>
            <w:r>
              <w:t>202</w:t>
            </w:r>
            <w:r w:rsidR="005937AC">
              <w:t>2</w:t>
            </w:r>
            <w:r>
              <w:t xml:space="preserve"> г.</w:t>
            </w:r>
          </w:p>
        </w:tc>
        <w:tc>
          <w:tcPr>
            <w:tcW w:w="3680" w:type="dxa"/>
            <w:tcBorders>
              <w:top w:val="single" w:sz="6" w:space="0" w:color="auto"/>
              <w:left w:val="nil"/>
              <w:bottom w:val="nil"/>
              <w:right w:val="single" w:sz="6" w:space="0" w:color="auto"/>
            </w:tcBorders>
          </w:tcPr>
          <w:p w:rsidR="00024DAF" w:rsidRDefault="00024DAF"/>
          <w:p w:rsidR="00024DAF" w:rsidRDefault="00024DAF">
            <w:pPr>
              <w:spacing w:before="200" w:after="200"/>
              <w:jc w:val="center"/>
            </w:pPr>
            <w:r>
              <w:t>____________ К.К. Кантеев</w:t>
            </w:r>
            <w:r>
              <w:br/>
            </w:r>
            <w:r>
              <w:tab/>
              <w:t>подпись</w:t>
            </w:r>
          </w:p>
        </w:tc>
      </w:tr>
      <w:tr w:rsidR="00024DAF">
        <w:tc>
          <w:tcPr>
            <w:tcW w:w="5572" w:type="dxa"/>
            <w:tcBorders>
              <w:top w:val="nil"/>
              <w:left w:val="single" w:sz="6" w:space="0" w:color="auto"/>
              <w:bottom w:val="single" w:sz="6" w:space="0" w:color="auto"/>
              <w:right w:val="nil"/>
            </w:tcBorders>
          </w:tcPr>
          <w:p w:rsidR="00024DAF" w:rsidRDefault="00024DAF">
            <w:pPr>
              <w:spacing w:before="120"/>
            </w:pPr>
          </w:p>
          <w:p w:rsidR="00024DAF" w:rsidRDefault="00024DAF">
            <w:pPr>
              <w:spacing w:before="200"/>
            </w:pPr>
            <w:r>
              <w:t>Главный бухгалтер</w:t>
            </w:r>
          </w:p>
          <w:p w:rsidR="00024DAF" w:rsidRDefault="00024DAF" w:rsidP="00A31F9C">
            <w:r>
              <w:t xml:space="preserve">Дата: </w:t>
            </w:r>
            <w:r w:rsidR="005937AC">
              <w:t>28 марта 2022 г.</w:t>
            </w:r>
          </w:p>
        </w:tc>
        <w:tc>
          <w:tcPr>
            <w:tcW w:w="3680" w:type="dxa"/>
            <w:tcBorders>
              <w:top w:val="nil"/>
              <w:left w:val="nil"/>
              <w:bottom w:val="single" w:sz="6" w:space="0" w:color="auto"/>
              <w:right w:val="single" w:sz="6" w:space="0" w:color="auto"/>
            </w:tcBorders>
          </w:tcPr>
          <w:p w:rsidR="00024DAF" w:rsidRDefault="00024DAF"/>
          <w:p w:rsidR="00024DAF" w:rsidRDefault="00024DAF">
            <w:pPr>
              <w:spacing w:before="200" w:after="200"/>
              <w:jc w:val="center"/>
            </w:pPr>
            <w:r>
              <w:t>____________ Л.В. Илюхина</w:t>
            </w:r>
            <w:r>
              <w:br/>
            </w:r>
            <w:r>
              <w:tab/>
              <w:t>подпись</w:t>
            </w:r>
          </w:p>
        </w:tc>
      </w:tr>
    </w:tbl>
    <w:p w:rsidR="00024DAF" w:rsidRDefault="00024DAF"/>
    <w:p w:rsidR="00024DAF" w:rsidRDefault="00024DAF"/>
    <w:tbl>
      <w:tblPr>
        <w:tblW w:w="0" w:type="auto"/>
        <w:tblLayout w:type="fixed"/>
        <w:tblCellMar>
          <w:left w:w="72" w:type="dxa"/>
          <w:right w:w="72" w:type="dxa"/>
        </w:tblCellMar>
        <w:tblLook w:val="0000"/>
      </w:tblPr>
      <w:tblGrid>
        <w:gridCol w:w="9252"/>
        <w:gridCol w:w="360"/>
      </w:tblGrid>
      <w:tr w:rsidR="00024DAF">
        <w:tc>
          <w:tcPr>
            <w:tcW w:w="9252" w:type="dxa"/>
            <w:tcBorders>
              <w:top w:val="single" w:sz="6" w:space="0" w:color="auto"/>
              <w:left w:val="single" w:sz="6" w:space="0" w:color="auto"/>
              <w:bottom w:val="single" w:sz="6" w:space="0" w:color="auto"/>
              <w:right w:val="single" w:sz="6" w:space="0" w:color="auto"/>
            </w:tcBorders>
          </w:tcPr>
          <w:p w:rsidR="00024DAF" w:rsidRDefault="00024DAF">
            <w:pPr>
              <w:spacing w:before="40"/>
            </w:pPr>
            <w:r>
              <w:t>Контактное лицо:</w:t>
            </w:r>
            <w:r>
              <w:rPr>
                <w:b/>
                <w:bCs/>
              </w:rPr>
              <w:t xml:space="preserve"> Кантеев Камиль Касимович, Генеральный директор</w:t>
            </w:r>
          </w:p>
          <w:p w:rsidR="00024DAF" w:rsidRDefault="00024DAF">
            <w:pPr>
              <w:spacing w:before="40"/>
            </w:pPr>
            <w:r>
              <w:t>Телефон:</w:t>
            </w:r>
            <w:r>
              <w:rPr>
                <w:b/>
                <w:bCs/>
              </w:rPr>
              <w:t xml:space="preserve"> 8 (8412) 908687</w:t>
            </w:r>
          </w:p>
          <w:p w:rsidR="00024DAF" w:rsidRDefault="00024DAF">
            <w:pPr>
              <w:spacing w:before="40"/>
            </w:pPr>
            <w:r>
              <w:t>Факс:</w:t>
            </w:r>
            <w:r>
              <w:rPr>
                <w:b/>
                <w:bCs/>
              </w:rPr>
              <w:t xml:space="preserve"> 8 (8412) 908687</w:t>
            </w:r>
          </w:p>
          <w:p w:rsidR="00024DAF" w:rsidRDefault="00024DAF">
            <w:pPr>
              <w:spacing w:before="40"/>
            </w:pPr>
            <w:r>
              <w:t>Адрес электронной почты:</w:t>
            </w:r>
            <w:r>
              <w:rPr>
                <w:b/>
                <w:bCs/>
              </w:rPr>
              <w:t xml:space="preserve"> melioraciya@yandex.ru</w:t>
            </w:r>
          </w:p>
          <w:p w:rsidR="00024DAF" w:rsidRDefault="00024DAF">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www.penzamelioraciya.narod.ru  http://e-disclosure.azipi.ru/organization/907792</w:t>
            </w:r>
          </w:p>
        </w:tc>
        <w:tc>
          <w:tcPr>
            <w:tcW w:w="360" w:type="dxa"/>
          </w:tcPr>
          <w:p w:rsidR="00024DAF" w:rsidRDefault="00024DAF">
            <w:pPr>
              <w:spacing w:before="40"/>
            </w:pPr>
          </w:p>
        </w:tc>
      </w:tr>
    </w:tbl>
    <w:p w:rsidR="00024DAF" w:rsidRDefault="00024DAF">
      <w:pPr>
        <w:pStyle w:val="1"/>
      </w:pPr>
      <w:r>
        <w:br w:type="page"/>
      </w:r>
      <w:r>
        <w:lastRenderedPageBreak/>
        <w:t>Оглавление</w:t>
      </w:r>
    </w:p>
    <w:p w:rsidR="00024DAF" w:rsidRDefault="0002513F">
      <w:r w:rsidRPr="0002513F">
        <w:fldChar w:fldCharType="begin"/>
      </w:r>
      <w:r w:rsidR="00024DAF">
        <w:instrText>TOC</w:instrText>
      </w:r>
      <w:r w:rsidRPr="0002513F">
        <w:fldChar w:fldCharType="separate"/>
      </w:r>
      <w:r w:rsidR="00024DAF">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024DAF" w:rsidRDefault="00024DAF">
      <w:r>
        <w:t xml:space="preserve">1.1. </w:t>
      </w:r>
      <w:r>
        <w:br/>
        <w:t>Сведения о банковских счетах эмитента</w:t>
      </w:r>
    </w:p>
    <w:p w:rsidR="00024DAF" w:rsidRDefault="00024DAF">
      <w:r>
        <w:t xml:space="preserve">1.2. </w:t>
      </w:r>
      <w:r>
        <w:br/>
        <w:t>Сведения об аудиторе (аудиторах) эмитента</w:t>
      </w:r>
    </w:p>
    <w:p w:rsidR="00024DAF" w:rsidRDefault="00024DAF">
      <w:r>
        <w:t xml:space="preserve">1.3. </w:t>
      </w:r>
      <w:r>
        <w:br/>
        <w:t>Сведения об оценщике (оценщиках) эмитента</w:t>
      </w:r>
    </w:p>
    <w:p w:rsidR="00024DAF" w:rsidRDefault="00024DAF">
      <w:r>
        <w:t xml:space="preserve">1.4. </w:t>
      </w:r>
      <w:r>
        <w:br/>
        <w:t>Сведения о консультантах эмитента</w:t>
      </w:r>
    </w:p>
    <w:p w:rsidR="00024DAF" w:rsidRDefault="00024DAF">
      <w:r>
        <w:t xml:space="preserve">1.5. </w:t>
      </w:r>
      <w:r>
        <w:br/>
        <w:t>Сведения о лицах, подписавших ежеквартальный отчет</w:t>
      </w:r>
    </w:p>
    <w:p w:rsidR="00024DAF" w:rsidRDefault="00024DAF">
      <w:r>
        <w:t>Раздел II. Основная информация о финансово-экономическом состоянии эмитента</w:t>
      </w:r>
    </w:p>
    <w:p w:rsidR="00024DAF" w:rsidRDefault="00024DAF">
      <w:r>
        <w:t xml:space="preserve">2.1. </w:t>
      </w:r>
      <w:r>
        <w:br/>
        <w:t>Показатели финансово-экономической деятельности эмитента</w:t>
      </w:r>
    </w:p>
    <w:p w:rsidR="00024DAF" w:rsidRDefault="00024DAF">
      <w:r>
        <w:t xml:space="preserve">2.3. </w:t>
      </w:r>
      <w:r>
        <w:br/>
        <w:t>Обязательства эмитента</w:t>
      </w:r>
    </w:p>
    <w:p w:rsidR="00024DAF" w:rsidRDefault="00024DAF">
      <w:r>
        <w:t xml:space="preserve">2.3.1. </w:t>
      </w:r>
      <w:r>
        <w:br/>
        <w:t>Заемные средства и кредиторская задолженность</w:t>
      </w:r>
    </w:p>
    <w:p w:rsidR="00024DAF" w:rsidRDefault="00024DAF">
      <w:r>
        <w:t xml:space="preserve">2.3.2. </w:t>
      </w:r>
      <w:r>
        <w:br/>
        <w:t>Кредитная история эмитента</w:t>
      </w:r>
    </w:p>
    <w:p w:rsidR="00024DAF" w:rsidRDefault="00024DAF">
      <w:r>
        <w:t xml:space="preserve">2.3.3. </w:t>
      </w:r>
      <w:r>
        <w:br/>
        <w:t>Обязательства эмитента из обеспечения, предоставленного третьим лицам</w:t>
      </w:r>
    </w:p>
    <w:p w:rsidR="00024DAF" w:rsidRDefault="00024DAF">
      <w:r>
        <w:t xml:space="preserve">2.3.4. </w:t>
      </w:r>
      <w:r>
        <w:br/>
        <w:t>Прочие обязательства эмитента</w:t>
      </w:r>
    </w:p>
    <w:p w:rsidR="00024DAF" w:rsidRDefault="00024DAF">
      <w:r>
        <w:t xml:space="preserve">2.4. </w:t>
      </w:r>
      <w:r>
        <w:br/>
        <w:t>Риски, связанные с приобретением размещаемых (размещенных) ценных бумаг</w:t>
      </w:r>
    </w:p>
    <w:p w:rsidR="00024DAF" w:rsidRDefault="00024DAF">
      <w:r>
        <w:t>Раздел III. Подробная информация об эмитенте</w:t>
      </w:r>
    </w:p>
    <w:p w:rsidR="00024DAF" w:rsidRDefault="00024DAF">
      <w:r>
        <w:t xml:space="preserve">3.1. </w:t>
      </w:r>
      <w:r>
        <w:br/>
        <w:t>История создания и развитие эмитента</w:t>
      </w:r>
    </w:p>
    <w:p w:rsidR="00024DAF" w:rsidRDefault="00024DAF">
      <w:r>
        <w:t xml:space="preserve">3.1.1. </w:t>
      </w:r>
      <w:r>
        <w:br/>
        <w:t>Данные о фирменном наименовании (наименовании) эмитента</w:t>
      </w:r>
    </w:p>
    <w:p w:rsidR="00024DAF" w:rsidRDefault="00024DAF">
      <w:r>
        <w:t xml:space="preserve">3.1.2. </w:t>
      </w:r>
      <w:r>
        <w:br/>
        <w:t>Сведения о государственной регистрации эмитента</w:t>
      </w:r>
    </w:p>
    <w:p w:rsidR="00024DAF" w:rsidRDefault="00024DAF">
      <w:r>
        <w:t xml:space="preserve">3.1.3. </w:t>
      </w:r>
      <w:r>
        <w:br/>
        <w:t>Сведения о создании и развитии эмитента</w:t>
      </w:r>
    </w:p>
    <w:p w:rsidR="00024DAF" w:rsidRDefault="00024DAF">
      <w:r>
        <w:t xml:space="preserve">3.1.4. </w:t>
      </w:r>
      <w:r>
        <w:br/>
        <w:t>Контактная информация</w:t>
      </w:r>
    </w:p>
    <w:p w:rsidR="00024DAF" w:rsidRDefault="00024DAF">
      <w:r>
        <w:t xml:space="preserve">3.1.5. </w:t>
      </w:r>
      <w:r>
        <w:br/>
        <w:t>Идентификационный номер налогоплательщика</w:t>
      </w:r>
    </w:p>
    <w:p w:rsidR="00024DAF" w:rsidRDefault="00024DAF">
      <w:r>
        <w:t xml:space="preserve">3.2. </w:t>
      </w:r>
      <w:r>
        <w:br/>
        <w:t>Основная хозяйственная деятельность эмитента</w:t>
      </w:r>
    </w:p>
    <w:p w:rsidR="00024DAF" w:rsidRDefault="00024DAF">
      <w:r>
        <w:t xml:space="preserve">3.2.1. </w:t>
      </w:r>
      <w:r>
        <w:br/>
        <w:t>Основные виды экономической деятельности эмитента</w:t>
      </w:r>
    </w:p>
    <w:p w:rsidR="00024DAF" w:rsidRDefault="00024DAF">
      <w:r>
        <w:t xml:space="preserve">3.2.2. </w:t>
      </w:r>
      <w:r>
        <w:br/>
        <w:t>Основная хозяйственная деятельность эмитента</w:t>
      </w:r>
    </w:p>
    <w:p w:rsidR="00024DAF" w:rsidRDefault="00024DAF">
      <w:r>
        <w:t xml:space="preserve">3.2.3. </w:t>
      </w:r>
      <w:r>
        <w:br/>
        <w:t>Материалы, товары (сырье) и поставщики эмитента</w:t>
      </w:r>
    </w:p>
    <w:p w:rsidR="00024DAF" w:rsidRDefault="00024DAF">
      <w:r>
        <w:t xml:space="preserve">3.2.4. </w:t>
      </w:r>
      <w:r>
        <w:br/>
        <w:t>Рынки сбыта продукции (работ, услуг) эмитента</w:t>
      </w:r>
    </w:p>
    <w:p w:rsidR="00024DAF" w:rsidRDefault="00024DAF">
      <w:r>
        <w:t xml:space="preserve">3.2.5. </w:t>
      </w:r>
      <w:r>
        <w:br/>
        <w:t>Сведения о наличии у эмитента разрешений (лицензий) или допусков к отдельным видам работ</w:t>
      </w:r>
    </w:p>
    <w:p w:rsidR="00024DAF" w:rsidRDefault="00024DAF">
      <w:r>
        <w:t xml:space="preserve">3.2.6. </w:t>
      </w:r>
      <w:r>
        <w:br/>
        <w:t>Сведения о деятельности отдельных категорий эмитентов</w:t>
      </w:r>
    </w:p>
    <w:p w:rsidR="00024DAF" w:rsidRDefault="00024DAF">
      <w:r>
        <w:t xml:space="preserve">3.3. </w:t>
      </w:r>
      <w:r>
        <w:br/>
      </w:r>
      <w:r>
        <w:lastRenderedPageBreak/>
        <w:t>Планы будущей деятельности эмитента</w:t>
      </w:r>
    </w:p>
    <w:p w:rsidR="00024DAF" w:rsidRDefault="00024DAF">
      <w:r>
        <w:t xml:space="preserve">3.4. </w:t>
      </w:r>
      <w:r>
        <w:br/>
        <w:t>Участие эмитента в банковских группах, банковских холдингах, холдингах и ассоциациях</w:t>
      </w:r>
    </w:p>
    <w:p w:rsidR="00024DAF" w:rsidRDefault="00024DAF">
      <w:r>
        <w:t xml:space="preserve">3.5. </w:t>
      </w:r>
      <w:r>
        <w:br/>
        <w:t>Подконтрольные эмитенту организации, имеющие для него существенное значение</w:t>
      </w:r>
    </w:p>
    <w:p w:rsidR="00024DAF" w:rsidRDefault="00024DAF">
      <w:r>
        <w:t xml:space="preserve">3.6. </w:t>
      </w:r>
      <w: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024DAF" w:rsidRDefault="00024DAF">
      <w:r>
        <w:t>Раздел IV. Сведения о финансово-хозяйственной деятельности эмитента</w:t>
      </w:r>
    </w:p>
    <w:p w:rsidR="00024DAF" w:rsidRDefault="00024DAF">
      <w:r>
        <w:t xml:space="preserve">4.1. </w:t>
      </w:r>
      <w:r>
        <w:br/>
        <w:t>Результаты финансово-хозяйственной деятельности эмитента</w:t>
      </w:r>
    </w:p>
    <w:p w:rsidR="00024DAF" w:rsidRDefault="00024DAF">
      <w:r>
        <w:t xml:space="preserve">4.2. </w:t>
      </w:r>
      <w:r>
        <w:br/>
        <w:t>Ликвидность эмитента, достаточность капитала и оборотных средств</w:t>
      </w:r>
    </w:p>
    <w:p w:rsidR="00024DAF" w:rsidRDefault="00024DAF">
      <w:r>
        <w:t xml:space="preserve">4.3. </w:t>
      </w:r>
      <w:r>
        <w:br/>
        <w:t>Финансовые вложения эмитента</w:t>
      </w:r>
    </w:p>
    <w:p w:rsidR="00024DAF" w:rsidRDefault="00024DAF">
      <w:r>
        <w:t xml:space="preserve">4.4. </w:t>
      </w:r>
      <w:r>
        <w:br/>
        <w:t>Нематериальные активы эмитента</w:t>
      </w:r>
    </w:p>
    <w:p w:rsidR="00024DAF" w:rsidRDefault="00024DAF">
      <w:r>
        <w:t xml:space="preserve">4.5. </w:t>
      </w:r>
      <w: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024DAF" w:rsidRDefault="00024DAF">
      <w:r>
        <w:t xml:space="preserve">4.6. </w:t>
      </w:r>
      <w:r>
        <w:br/>
        <w:t>Анализ тенденций развития в сфере основной деятельности эмитента</w:t>
      </w:r>
    </w:p>
    <w:p w:rsidR="00024DAF" w:rsidRDefault="00024DAF">
      <w:r>
        <w:t xml:space="preserve">4.7. </w:t>
      </w:r>
      <w:r>
        <w:br/>
        <w:t>Анализ факторов и условий, влияющих на деятельность эмитента</w:t>
      </w:r>
    </w:p>
    <w:p w:rsidR="00024DAF" w:rsidRDefault="00024DAF">
      <w:r>
        <w:t xml:space="preserve">4.8. </w:t>
      </w:r>
      <w:r>
        <w:br/>
        <w:t>Конкуренты эмитента</w:t>
      </w:r>
    </w:p>
    <w:p w:rsidR="00024DAF" w:rsidRDefault="00024DAF">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024DAF" w:rsidRDefault="00024DAF">
      <w:r>
        <w:t xml:space="preserve">5.1. </w:t>
      </w:r>
      <w:r>
        <w:br/>
        <w:t>Сведения о структуре и компетенции органов управления эмитента</w:t>
      </w:r>
    </w:p>
    <w:p w:rsidR="00024DAF" w:rsidRDefault="00024DAF">
      <w:r>
        <w:t xml:space="preserve">5.2. </w:t>
      </w:r>
      <w:r>
        <w:br/>
        <w:t>Информация о лицах, входящих в состав органов управления эмитента</w:t>
      </w:r>
    </w:p>
    <w:p w:rsidR="00024DAF" w:rsidRDefault="00024DAF">
      <w:r>
        <w:t xml:space="preserve">5.2.1. </w:t>
      </w:r>
      <w:r>
        <w:br/>
        <w:t>Состав совета директоров (наблюдательного совета) эмитента</w:t>
      </w:r>
    </w:p>
    <w:p w:rsidR="00024DAF" w:rsidRDefault="00024DAF">
      <w:r>
        <w:t xml:space="preserve">5.2.2. </w:t>
      </w:r>
      <w:r>
        <w:br/>
        <w:t>Информация о единоличном исполнительном органе эмитента</w:t>
      </w:r>
    </w:p>
    <w:p w:rsidR="00024DAF" w:rsidRDefault="00024DAF">
      <w:r>
        <w:t xml:space="preserve">5.2.3. </w:t>
      </w:r>
      <w:r>
        <w:br/>
        <w:t>Состав коллегиального исполнительного органа эмитента</w:t>
      </w:r>
    </w:p>
    <w:p w:rsidR="00024DAF" w:rsidRDefault="00024DAF">
      <w:r>
        <w:t xml:space="preserve">5.3. </w:t>
      </w:r>
      <w:r>
        <w:br/>
        <w:t>Сведения о размере вознаграждения и/или компенсации расходов по каждому органу управления эмитента</w:t>
      </w:r>
    </w:p>
    <w:p w:rsidR="00024DAF" w:rsidRDefault="00024DAF">
      <w:r>
        <w:t xml:space="preserve">5.4. </w:t>
      </w:r>
      <w: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024DAF" w:rsidRDefault="00024DAF">
      <w:r>
        <w:t xml:space="preserve">5.5. </w:t>
      </w:r>
      <w:r>
        <w:br/>
        <w:t>Информация о лицах, входящих в состав органов контроля за финансово-хозяйственной деятельностью эмитента</w:t>
      </w:r>
    </w:p>
    <w:p w:rsidR="00024DAF" w:rsidRDefault="00024DAF">
      <w:r>
        <w:t xml:space="preserve">5.6. </w:t>
      </w:r>
      <w:r>
        <w:br/>
        <w:t>Сведения о размере вознаграждения и (или) компенсации расходов по органу контроля за финансово-хозяйственной деятельностью эмитента</w:t>
      </w:r>
    </w:p>
    <w:p w:rsidR="00024DAF" w:rsidRDefault="00024DAF">
      <w:r>
        <w:t xml:space="preserve">5.7. </w:t>
      </w:r>
      <w: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024DAF" w:rsidRDefault="00024DAF">
      <w:r>
        <w:t xml:space="preserve">5.8. </w:t>
      </w:r>
      <w:r>
        <w:br/>
        <w:t>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024DAF" w:rsidRDefault="00024DAF">
      <w:r>
        <w:t>Раздел VI. Сведения об участниках (акционерах) эмитента и о совершенных эмитентом сделках, в совершении которых имелась заинтересованность</w:t>
      </w:r>
    </w:p>
    <w:p w:rsidR="00024DAF" w:rsidRDefault="00024DAF">
      <w:r>
        <w:lastRenderedPageBreak/>
        <w:t xml:space="preserve">6.1-6.2. </w:t>
      </w:r>
      <w:r>
        <w:br/>
        <w:t>Акционеры</w:t>
      </w:r>
    </w:p>
    <w:p w:rsidR="00024DAF" w:rsidRDefault="00024DAF">
      <w:r>
        <w:t xml:space="preserve">6.1. </w:t>
      </w:r>
      <w:r>
        <w:br/>
        <w:t>Сведения об общем количестве акционеров (участников) эмитента</w:t>
      </w:r>
    </w:p>
    <w:p w:rsidR="00024DAF" w:rsidRDefault="00024DAF">
      <w:r>
        <w:t xml:space="preserve">6.2. </w:t>
      </w:r>
      <w: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024DAF" w:rsidRDefault="00024DAF">
      <w:r>
        <w:t xml:space="preserve">6.3. </w:t>
      </w:r>
      <w: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024DAF" w:rsidRDefault="00024DAF">
      <w:r>
        <w:t xml:space="preserve">6.4. </w:t>
      </w:r>
      <w:r>
        <w:br/>
        <w:t>Сведения об ограничениях на участие в уставном капитале эмитента</w:t>
      </w:r>
    </w:p>
    <w:p w:rsidR="00024DAF" w:rsidRDefault="00024DAF">
      <w:r>
        <w:t xml:space="preserve">6.5. </w:t>
      </w:r>
      <w: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024DAF" w:rsidRDefault="00024DAF">
      <w:r>
        <w:t xml:space="preserve">6.6. </w:t>
      </w:r>
      <w:r>
        <w:br/>
        <w:t>Сведения о совершенных эмитентом сделках, в совершении которых имелась заинтересованность</w:t>
      </w:r>
    </w:p>
    <w:p w:rsidR="00024DAF" w:rsidRDefault="00024DAF">
      <w:r>
        <w:t xml:space="preserve">6.7. </w:t>
      </w:r>
      <w:r>
        <w:br/>
        <w:t>Сведения о размере дебиторской задолженности</w:t>
      </w:r>
    </w:p>
    <w:p w:rsidR="00024DAF" w:rsidRDefault="00024DAF">
      <w:r>
        <w:t>Раздел VII. Бухгалтерская(финансовая) отчетность эмитента и иная финансовая информация</w:t>
      </w:r>
    </w:p>
    <w:p w:rsidR="00024DAF" w:rsidRDefault="00024DAF">
      <w:r>
        <w:t xml:space="preserve">7.1. </w:t>
      </w:r>
      <w:r>
        <w:br/>
        <w:t>Годовая бухгалтерская(финансовая) отчетность эмитента</w:t>
      </w:r>
    </w:p>
    <w:p w:rsidR="00024DAF" w:rsidRDefault="00024DAF">
      <w:r>
        <w:t xml:space="preserve">7.2. </w:t>
      </w:r>
      <w:r>
        <w:br/>
        <w:t>Квартальная бухгалтерская (финансовая) отчетность эмитента</w:t>
      </w:r>
    </w:p>
    <w:p w:rsidR="00024DAF" w:rsidRDefault="00024DAF">
      <w:r>
        <w:t xml:space="preserve">7.3. </w:t>
      </w:r>
      <w:r>
        <w:br/>
        <w:t>Консолидированная финансовая отчетность эмитента</w:t>
      </w:r>
    </w:p>
    <w:p w:rsidR="00024DAF" w:rsidRDefault="00024DAF">
      <w:r>
        <w:t xml:space="preserve">7.4. </w:t>
      </w:r>
      <w:r>
        <w:br/>
        <w:t>Сведения об учетной политике эмитента</w:t>
      </w:r>
    </w:p>
    <w:p w:rsidR="00024DAF" w:rsidRDefault="00024DAF">
      <w:r>
        <w:t xml:space="preserve">7.5. </w:t>
      </w:r>
      <w:r>
        <w:br/>
        <w:t>Сведения об общей сумме экспорта, а также о доле, которую составляет экспорт в общем объеме продаж</w:t>
      </w:r>
    </w:p>
    <w:p w:rsidR="00024DAF" w:rsidRDefault="00024DAF">
      <w:r>
        <w:t xml:space="preserve">7.6. </w:t>
      </w:r>
      <w: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024DAF" w:rsidRDefault="00024DAF">
      <w:r>
        <w:t xml:space="preserve">7.7. </w:t>
      </w:r>
      <w: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024DAF" w:rsidRDefault="00024DAF">
      <w:r>
        <w:t>Раздел VIII. Дополнительные сведения об эмитенте и о размещенных им эмиссионных ценных бумагах</w:t>
      </w:r>
    </w:p>
    <w:p w:rsidR="00024DAF" w:rsidRDefault="00024DAF">
      <w:r>
        <w:t xml:space="preserve">8.1. </w:t>
      </w:r>
      <w:r>
        <w:br/>
        <w:t>Дополнительные сведения об эмитенте</w:t>
      </w:r>
    </w:p>
    <w:p w:rsidR="00024DAF" w:rsidRDefault="00024DAF">
      <w:r>
        <w:t xml:space="preserve">8.1.1. </w:t>
      </w:r>
      <w:r>
        <w:br/>
        <w:t>Сведения о размере, структуре уставного капитала эмитента</w:t>
      </w:r>
    </w:p>
    <w:p w:rsidR="00024DAF" w:rsidRDefault="00024DAF">
      <w:r>
        <w:t xml:space="preserve">8.1.2. </w:t>
      </w:r>
      <w:r>
        <w:br/>
        <w:t>Сведения об изменении размера уставного капитала эмитента</w:t>
      </w:r>
    </w:p>
    <w:p w:rsidR="00024DAF" w:rsidRDefault="00024DAF">
      <w:r>
        <w:t xml:space="preserve">8.1.3. </w:t>
      </w:r>
      <w:r>
        <w:br/>
        <w:t>Сведения о порядке созыва и проведения собрания (заседания) высшего органа управления эмитента</w:t>
      </w:r>
    </w:p>
    <w:p w:rsidR="00024DAF" w:rsidRDefault="00024DAF">
      <w:r>
        <w:t xml:space="preserve">8.1.4. </w:t>
      </w:r>
      <w:r>
        <w:br/>
        <w:t>Сведения о коммерческих организациях, в которых эмитент владеет не менее чем пятью процентами уставного (складочного) капитала (паевого фонда) либо не менее чем пятью процентами обыкновенных акций</w:t>
      </w:r>
    </w:p>
    <w:p w:rsidR="00024DAF" w:rsidRDefault="00024DAF">
      <w:r>
        <w:t xml:space="preserve">8.1.5. </w:t>
      </w:r>
      <w:r>
        <w:br/>
        <w:t>Сведения о существенных сделках, совершенных эмитентом</w:t>
      </w:r>
    </w:p>
    <w:p w:rsidR="00024DAF" w:rsidRDefault="00024DAF">
      <w:r>
        <w:t xml:space="preserve">8.1.6. </w:t>
      </w:r>
      <w:r>
        <w:br/>
        <w:t>Сведения о кредитных рейтингах эмитента</w:t>
      </w:r>
    </w:p>
    <w:p w:rsidR="00024DAF" w:rsidRDefault="00024DAF">
      <w:r>
        <w:t xml:space="preserve">8.2. </w:t>
      </w:r>
      <w:r>
        <w:br/>
        <w:t>Сведения о каждой категории (типе) акций эмитента</w:t>
      </w:r>
    </w:p>
    <w:p w:rsidR="00024DAF" w:rsidRDefault="00024DAF">
      <w:r>
        <w:lastRenderedPageBreak/>
        <w:t xml:space="preserve">8.3. </w:t>
      </w:r>
      <w:r>
        <w:br/>
        <w:t>Сведения о предыдущих выпусках эмиссионных ценных бумаг эмитента, за исключением акций эмитента</w:t>
      </w:r>
    </w:p>
    <w:p w:rsidR="00024DAF" w:rsidRDefault="00024DAF">
      <w:r>
        <w:t xml:space="preserve">8.3.1. </w:t>
      </w:r>
      <w:r>
        <w:br/>
        <w:t>Сведения о выпусках, все ценные бумаги которых погашены</w:t>
      </w:r>
    </w:p>
    <w:p w:rsidR="00024DAF" w:rsidRDefault="00024DAF">
      <w:r>
        <w:t xml:space="preserve">8.3.2. </w:t>
      </w:r>
      <w:r>
        <w:br/>
        <w:t>Сведения о выпусках, ценные бумаги которых не являются погашенными</w:t>
      </w:r>
    </w:p>
    <w:p w:rsidR="00024DAF" w:rsidRDefault="00024DAF">
      <w:r>
        <w:t xml:space="preserve">8.4.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024DAF" w:rsidRDefault="00024DAF">
      <w:r>
        <w:t xml:space="preserve">8.4.1. </w:t>
      </w:r>
      <w:r>
        <w:br/>
        <w:t>Дополнительные сведения об ипотечном покрытии по облигациям эмитента с ипотечным покрытием</w:t>
      </w:r>
    </w:p>
    <w:p w:rsidR="00024DAF" w:rsidRDefault="00024DAF">
      <w:r>
        <w:t xml:space="preserve">8.4.2. </w:t>
      </w:r>
      <w: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024DAF" w:rsidRDefault="00024DAF">
      <w:r>
        <w:t xml:space="preserve">8.5. </w:t>
      </w:r>
      <w:r>
        <w:br/>
        <w:t>Сведения об организациях, осуществляющих учет прав на эмиссионные ценные бумаги эмитента</w:t>
      </w:r>
    </w:p>
    <w:p w:rsidR="00024DAF" w:rsidRDefault="00024DAF">
      <w:r>
        <w:t xml:space="preserve">8.6. </w:t>
      </w:r>
      <w: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024DAF" w:rsidRDefault="00024DAF">
      <w:r>
        <w:t xml:space="preserve">8.7. </w:t>
      </w:r>
      <w:r>
        <w:br/>
        <w:t>Сведения об объявленных (начисленных) и (или) о выплаченных дивидендах по акциям эмитента, а также о доходах по облигациям эмитента</w:t>
      </w:r>
    </w:p>
    <w:p w:rsidR="00024DAF" w:rsidRDefault="00024DAF">
      <w:r>
        <w:t xml:space="preserve">8.7.1. </w:t>
      </w:r>
      <w:r>
        <w:br/>
        <w:t>Сведения об объявленных и выплаченных дивидендах по акциям эмитента</w:t>
      </w:r>
    </w:p>
    <w:p w:rsidR="00024DAF" w:rsidRDefault="00024DAF">
      <w:r>
        <w:t xml:space="preserve">8.7.2. </w:t>
      </w:r>
      <w:r>
        <w:br/>
        <w:t>Сведения о начисленных и выплаченных доходах по облигациям эмитента</w:t>
      </w:r>
    </w:p>
    <w:p w:rsidR="00024DAF" w:rsidRDefault="00024DAF">
      <w:r>
        <w:t xml:space="preserve">8.8. </w:t>
      </w:r>
      <w:r>
        <w:br/>
        <w:t>Иные сведения</w:t>
      </w:r>
    </w:p>
    <w:p w:rsidR="00024DAF" w:rsidRDefault="00024DAF">
      <w:r>
        <w:t xml:space="preserve">8.9.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024DAF" w:rsidRDefault="0002513F">
      <w:pPr>
        <w:pStyle w:val="1"/>
      </w:pPr>
      <w:r>
        <w:fldChar w:fldCharType="end"/>
      </w:r>
      <w:r w:rsidR="00024DAF">
        <w:br w:type="page"/>
      </w:r>
      <w:r w:rsidR="00024DAF">
        <w:lastRenderedPageBreak/>
        <w:t>Введение</w:t>
      </w:r>
    </w:p>
    <w:p w:rsidR="00024DAF" w:rsidRDefault="00024DAF">
      <w:pPr>
        <w:pStyle w:val="SubHeading"/>
      </w:pPr>
      <w:r>
        <w:t>Основания возникновения у эмитента обязанности осуществлять раскрытие информации в форме ежеквартального отчета</w:t>
      </w:r>
    </w:p>
    <w:p w:rsidR="00024DAF" w:rsidRDefault="00024DAF">
      <w:pPr>
        <w:ind w:left="200"/>
      </w:pPr>
    </w:p>
    <w:p w:rsidR="00024DAF" w:rsidRDefault="00024DAF">
      <w:pPr>
        <w:ind w:left="200"/>
      </w:pPr>
    </w:p>
    <w:p w:rsidR="00024DAF" w:rsidRDefault="00024DAF">
      <w:pPr>
        <w:ind w:left="200"/>
      </w:pPr>
      <w:proofErr w:type="gramStart"/>
      <w:r>
        <w:rPr>
          <w:rStyle w:val="Subst"/>
          <w:bCs/>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roofErr w:type="gramEnd"/>
    </w:p>
    <w:p w:rsidR="00024DAF" w:rsidRDefault="00024DAF">
      <w:pPr>
        <w:ind w:left="200"/>
      </w:pPr>
    </w:p>
    <w:p w:rsidR="00024DAF" w:rsidRDefault="00024DAF">
      <w:pPr>
        <w:ind w:left="200"/>
      </w:pPr>
    </w:p>
    <w:p w:rsidR="00024DAF" w:rsidRDefault="00024DAF">
      <w:pPr>
        <w:ind w:left="200"/>
      </w:pPr>
    </w:p>
    <w:p w:rsidR="00024DAF" w:rsidRDefault="00024DAF">
      <w:pPr>
        <w:pStyle w:val="ThinDelim"/>
      </w:pPr>
    </w:p>
    <w:p w:rsidR="00024DAF" w:rsidRDefault="00024DAF">
      <w:pPr>
        <w:pStyle w:val="ThinDelim"/>
      </w:pPr>
    </w:p>
    <w:p w:rsidR="00024DAF" w:rsidRDefault="00024DAF">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024DAF" w:rsidRDefault="00024DAF">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024DAF" w:rsidRDefault="00024DAF">
      <w:pPr>
        <w:pStyle w:val="2"/>
      </w:pPr>
      <w:r>
        <w:t>1.1. Сведения о банковских счетах эмитента</w:t>
      </w:r>
    </w:p>
    <w:p w:rsidR="00024DAF" w:rsidRDefault="00024DAF">
      <w:pPr>
        <w:pStyle w:val="SubHeading"/>
        <w:ind w:left="200"/>
      </w:pPr>
      <w:r>
        <w:t>Сведения о кредитной организации</w:t>
      </w:r>
    </w:p>
    <w:p w:rsidR="005937AC" w:rsidRDefault="00024DAF">
      <w:pPr>
        <w:ind w:left="400"/>
        <w:rPr>
          <w:rStyle w:val="Subst"/>
          <w:bCs/>
          <w:iCs/>
        </w:rPr>
      </w:pPr>
      <w:r>
        <w:t>Полное фирменное наименование:</w:t>
      </w:r>
      <w:r>
        <w:rPr>
          <w:rStyle w:val="Subst"/>
          <w:bCs/>
          <w:iCs/>
        </w:rPr>
        <w:t xml:space="preserve"> </w:t>
      </w:r>
      <w:r w:rsidR="005937AC">
        <w:rPr>
          <w:rStyle w:val="Subst"/>
          <w:bCs/>
          <w:iCs/>
        </w:rPr>
        <w:t xml:space="preserve">Пензенский региональный филиал АО «Россельхозбанк» </w:t>
      </w:r>
      <w:r>
        <w:rPr>
          <w:rStyle w:val="Subst"/>
          <w:bCs/>
          <w:iCs/>
        </w:rPr>
        <w:t xml:space="preserve"> </w:t>
      </w:r>
    </w:p>
    <w:p w:rsidR="00024DAF" w:rsidRDefault="00024DAF">
      <w:pPr>
        <w:ind w:left="400"/>
      </w:pPr>
      <w:r>
        <w:rPr>
          <w:rStyle w:val="Subst"/>
          <w:bCs/>
          <w:iCs/>
        </w:rPr>
        <w:t>г.</w:t>
      </w:r>
      <w:r w:rsidR="005937AC">
        <w:rPr>
          <w:rStyle w:val="Subst"/>
          <w:bCs/>
          <w:iCs/>
        </w:rPr>
        <w:t xml:space="preserve"> </w:t>
      </w:r>
      <w:r>
        <w:rPr>
          <w:rStyle w:val="Subst"/>
          <w:bCs/>
          <w:iCs/>
        </w:rPr>
        <w:t>Пенза</w:t>
      </w:r>
    </w:p>
    <w:p w:rsidR="005937AC" w:rsidRDefault="00024DAF" w:rsidP="005937AC">
      <w:pPr>
        <w:ind w:left="400"/>
      </w:pPr>
      <w:r>
        <w:t>Сокращенное фирменное наименование</w:t>
      </w:r>
      <w:r w:rsidR="005937AC" w:rsidRPr="005937AC">
        <w:rPr>
          <w:rStyle w:val="Subst"/>
          <w:bCs/>
          <w:iCs/>
        </w:rPr>
        <w:t xml:space="preserve"> </w:t>
      </w:r>
      <w:proofErr w:type="gramStart"/>
      <w:r w:rsidR="005937AC">
        <w:rPr>
          <w:rStyle w:val="Subst"/>
          <w:bCs/>
          <w:iCs/>
        </w:rPr>
        <w:t>Пензенский</w:t>
      </w:r>
      <w:proofErr w:type="gramEnd"/>
      <w:r w:rsidR="005937AC">
        <w:rPr>
          <w:rStyle w:val="Subst"/>
          <w:bCs/>
          <w:iCs/>
        </w:rPr>
        <w:t xml:space="preserve"> РФ АО «Россельхозбанк " г. Пенза</w:t>
      </w:r>
    </w:p>
    <w:p w:rsidR="00024DAF" w:rsidRPr="005937AC" w:rsidRDefault="00024DAF">
      <w:pPr>
        <w:ind w:left="400"/>
      </w:pPr>
      <w:r>
        <w:t>Место нахождения:</w:t>
      </w:r>
      <w:r w:rsidR="005937AC">
        <w:t xml:space="preserve"> </w:t>
      </w:r>
      <w:r w:rsidR="005937AC" w:rsidRPr="005937AC">
        <w:rPr>
          <w:b/>
        </w:rPr>
        <w:t>440018,</w:t>
      </w:r>
      <w:r w:rsidR="005937AC">
        <w:t xml:space="preserve"> </w:t>
      </w:r>
      <w:r w:rsidRPr="005937AC">
        <w:rPr>
          <w:rStyle w:val="Subst"/>
          <w:bCs/>
          <w:iCs/>
        </w:rPr>
        <w:t>г.</w:t>
      </w:r>
      <w:r w:rsidR="005937AC" w:rsidRPr="005937AC">
        <w:rPr>
          <w:rStyle w:val="Subst"/>
          <w:bCs/>
          <w:iCs/>
        </w:rPr>
        <w:t xml:space="preserve"> Пенза, ул. Бекешска</w:t>
      </w:r>
      <w:r w:rsidR="00FD6CA5">
        <w:rPr>
          <w:rStyle w:val="Subst"/>
          <w:bCs/>
          <w:iCs/>
        </w:rPr>
        <w:t>я</w:t>
      </w:r>
      <w:r w:rsidR="005937AC" w:rsidRPr="005937AC">
        <w:rPr>
          <w:rStyle w:val="Subst"/>
          <w:bCs/>
          <w:iCs/>
        </w:rPr>
        <w:t>, 39</w:t>
      </w:r>
    </w:p>
    <w:p w:rsidR="00024DAF" w:rsidRDefault="00024DAF">
      <w:pPr>
        <w:ind w:left="400"/>
      </w:pPr>
      <w:r>
        <w:t>ИНН:</w:t>
      </w:r>
      <w:r>
        <w:rPr>
          <w:rStyle w:val="Subst"/>
          <w:bCs/>
          <w:iCs/>
        </w:rPr>
        <w:t xml:space="preserve"> </w:t>
      </w:r>
      <w:r w:rsidR="005937AC">
        <w:rPr>
          <w:rStyle w:val="Subst"/>
          <w:bCs/>
          <w:iCs/>
        </w:rPr>
        <w:t>7725114488</w:t>
      </w:r>
    </w:p>
    <w:p w:rsidR="00024DAF" w:rsidRDefault="00024DAF">
      <w:pPr>
        <w:ind w:left="400"/>
      </w:pPr>
      <w:r>
        <w:t>БИК:</w:t>
      </w:r>
      <w:r>
        <w:rPr>
          <w:rStyle w:val="Subst"/>
          <w:bCs/>
          <w:iCs/>
        </w:rPr>
        <w:t xml:space="preserve"> 0456557</w:t>
      </w:r>
      <w:r w:rsidR="005937AC">
        <w:rPr>
          <w:rStyle w:val="Subst"/>
          <w:bCs/>
          <w:iCs/>
        </w:rPr>
        <w:t>18</w:t>
      </w:r>
    </w:p>
    <w:p w:rsidR="00024DAF" w:rsidRDefault="00024DAF">
      <w:pPr>
        <w:ind w:left="200"/>
      </w:pPr>
      <w:r>
        <w:t>Номер счета:</w:t>
      </w:r>
      <w:r>
        <w:rPr>
          <w:rStyle w:val="Subst"/>
          <w:bCs/>
          <w:iCs/>
        </w:rPr>
        <w:t xml:space="preserve"> 40702810</w:t>
      </w:r>
      <w:r w:rsidR="005937AC">
        <w:rPr>
          <w:rStyle w:val="Subst"/>
          <w:bCs/>
          <w:iCs/>
        </w:rPr>
        <w:t>215</w:t>
      </w:r>
      <w:r>
        <w:rPr>
          <w:rStyle w:val="Subst"/>
          <w:bCs/>
          <w:iCs/>
        </w:rPr>
        <w:t>0</w:t>
      </w:r>
      <w:r w:rsidR="005937AC">
        <w:rPr>
          <w:rStyle w:val="Subst"/>
          <w:bCs/>
          <w:iCs/>
        </w:rPr>
        <w:t>0</w:t>
      </w:r>
      <w:r>
        <w:rPr>
          <w:rStyle w:val="Subst"/>
          <w:bCs/>
          <w:iCs/>
        </w:rPr>
        <w:t>000</w:t>
      </w:r>
      <w:r w:rsidR="005937AC">
        <w:rPr>
          <w:rStyle w:val="Subst"/>
          <w:bCs/>
          <w:iCs/>
        </w:rPr>
        <w:t>1678</w:t>
      </w:r>
    </w:p>
    <w:p w:rsidR="00024DAF" w:rsidRDefault="00024DAF">
      <w:pPr>
        <w:ind w:left="200"/>
      </w:pPr>
      <w:r>
        <w:t>Корр. счет:</w:t>
      </w:r>
      <w:r>
        <w:rPr>
          <w:rStyle w:val="Subst"/>
          <w:bCs/>
          <w:iCs/>
        </w:rPr>
        <w:t xml:space="preserve"> 30101810</w:t>
      </w:r>
      <w:r w:rsidR="005937AC">
        <w:rPr>
          <w:rStyle w:val="Subst"/>
          <w:bCs/>
          <w:iCs/>
        </w:rPr>
        <w:t>6</w:t>
      </w:r>
      <w:r>
        <w:rPr>
          <w:rStyle w:val="Subst"/>
          <w:bCs/>
          <w:iCs/>
        </w:rPr>
        <w:t>000000007</w:t>
      </w:r>
      <w:r w:rsidR="005937AC">
        <w:rPr>
          <w:rStyle w:val="Subst"/>
          <w:bCs/>
          <w:iCs/>
        </w:rPr>
        <w:t>18</w:t>
      </w:r>
    </w:p>
    <w:p w:rsidR="00024DAF" w:rsidRDefault="00024DAF">
      <w:pPr>
        <w:ind w:left="200"/>
      </w:pPr>
      <w:r>
        <w:t>Тип счета:</w:t>
      </w:r>
      <w:r w:rsidR="00FD6CA5">
        <w:t xml:space="preserve"> расчетный</w:t>
      </w:r>
    </w:p>
    <w:p w:rsidR="00024DAF" w:rsidRDefault="00024DAF">
      <w:pPr>
        <w:ind w:left="200"/>
      </w:pPr>
    </w:p>
    <w:p w:rsidR="00024DAF" w:rsidRDefault="00024DAF">
      <w:pPr>
        <w:pStyle w:val="2"/>
      </w:pPr>
      <w:r>
        <w:t>1.2. Сведения об аудиторе (аудиторах) эмитента</w:t>
      </w:r>
    </w:p>
    <w:p w:rsidR="00024DAF" w:rsidRDefault="00024DAF">
      <w:pPr>
        <w:ind w:left="200"/>
      </w:pPr>
      <w:proofErr w:type="gramStart"/>
      <w:r>
        <w:t>Указывается информация об аудиторе (аудиторах), осуществляющем (осуществившем) независимую проверку бухгалтерской (финансовой) отчетности эмитента, а также консолидированной финансовой отчетности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w:t>
      </w:r>
      <w:proofErr w:type="gramEnd"/>
      <w:r>
        <w:t xml:space="preserve"> (</w:t>
      </w:r>
      <w:proofErr w:type="gramStart"/>
      <w:r>
        <w:t>консолидированная финансовая) отчетность эмитента), входящей в состав ежеквартального отчета, на основании заключенного с ним договора, а также об аудиторе (аудиторах), утвержденном (выбранном) для аудита годовой бухгалтерской (финансовой) отчетности эмитента, в том числе его консолидированной финансовой отчетности, за текущий и последний завершенный финансовый год.</w:t>
      </w:r>
      <w:proofErr w:type="gramEnd"/>
    </w:p>
    <w:p w:rsidR="00024DAF" w:rsidRDefault="00024DAF">
      <w:pPr>
        <w:ind w:left="200"/>
      </w:pPr>
      <w:r>
        <w:t>Полное фирменное наименование:</w:t>
      </w:r>
      <w:r>
        <w:rPr>
          <w:rStyle w:val="Subst"/>
          <w:bCs/>
          <w:iCs/>
        </w:rPr>
        <w:t xml:space="preserve"> Общество с ограниченной ответственностью "</w:t>
      </w:r>
      <w:proofErr w:type="spellStart"/>
      <w:r>
        <w:rPr>
          <w:rStyle w:val="Subst"/>
          <w:bCs/>
          <w:iCs/>
        </w:rPr>
        <w:t>Профаудит</w:t>
      </w:r>
      <w:proofErr w:type="spellEnd"/>
      <w:r>
        <w:rPr>
          <w:rStyle w:val="Subst"/>
          <w:bCs/>
          <w:iCs/>
        </w:rPr>
        <w:t xml:space="preserve"> </w:t>
      </w:r>
      <w:proofErr w:type="gramStart"/>
      <w:r>
        <w:rPr>
          <w:rStyle w:val="Subst"/>
          <w:bCs/>
          <w:iCs/>
        </w:rPr>
        <w:t>-Б</w:t>
      </w:r>
      <w:proofErr w:type="gramEnd"/>
      <w:r>
        <w:rPr>
          <w:rStyle w:val="Subst"/>
          <w:bCs/>
          <w:iCs/>
        </w:rPr>
        <w:t>ИК"</w:t>
      </w:r>
    </w:p>
    <w:p w:rsidR="00024DAF" w:rsidRDefault="00024DAF">
      <w:pPr>
        <w:ind w:left="200"/>
      </w:pPr>
      <w:r>
        <w:t>Сокращенное фирменное наименование:</w:t>
      </w:r>
      <w:r>
        <w:rPr>
          <w:rStyle w:val="Subst"/>
          <w:bCs/>
          <w:iCs/>
        </w:rPr>
        <w:t xml:space="preserve"> ООО "</w:t>
      </w:r>
      <w:proofErr w:type="spellStart"/>
      <w:r>
        <w:rPr>
          <w:rStyle w:val="Subst"/>
          <w:bCs/>
          <w:iCs/>
        </w:rPr>
        <w:t>Профаудит-БИК</w:t>
      </w:r>
      <w:proofErr w:type="spellEnd"/>
      <w:r>
        <w:rPr>
          <w:rStyle w:val="Subst"/>
          <w:bCs/>
          <w:iCs/>
        </w:rPr>
        <w:t>"</w:t>
      </w:r>
    </w:p>
    <w:p w:rsidR="00024DAF" w:rsidRDefault="00024DAF">
      <w:pPr>
        <w:ind w:left="200"/>
      </w:pPr>
      <w:r>
        <w:t>Место нахождения:</w:t>
      </w:r>
      <w:r>
        <w:rPr>
          <w:rStyle w:val="Subst"/>
          <w:bCs/>
          <w:iCs/>
        </w:rPr>
        <w:t xml:space="preserve"> 440018,</w:t>
      </w:r>
      <w:r w:rsidR="00FD6CA5">
        <w:rPr>
          <w:rStyle w:val="Subst"/>
          <w:bCs/>
          <w:iCs/>
        </w:rPr>
        <w:t xml:space="preserve"> </w:t>
      </w:r>
      <w:r>
        <w:rPr>
          <w:rStyle w:val="Subst"/>
          <w:bCs/>
          <w:iCs/>
        </w:rPr>
        <w:t>г.</w:t>
      </w:r>
      <w:r w:rsidR="005937AC">
        <w:rPr>
          <w:rStyle w:val="Subst"/>
          <w:bCs/>
          <w:iCs/>
        </w:rPr>
        <w:t xml:space="preserve"> </w:t>
      </w:r>
      <w:r>
        <w:rPr>
          <w:rStyle w:val="Subst"/>
          <w:bCs/>
          <w:iCs/>
        </w:rPr>
        <w:t>Пенза, ул.</w:t>
      </w:r>
      <w:r w:rsidR="005937AC">
        <w:rPr>
          <w:rStyle w:val="Subst"/>
          <w:bCs/>
          <w:iCs/>
        </w:rPr>
        <w:t xml:space="preserve"> </w:t>
      </w:r>
      <w:r>
        <w:rPr>
          <w:rStyle w:val="Subst"/>
          <w:bCs/>
          <w:iCs/>
        </w:rPr>
        <w:t>Суворова,167/1</w:t>
      </w:r>
    </w:p>
    <w:p w:rsidR="00024DAF" w:rsidRDefault="00024DAF">
      <w:pPr>
        <w:ind w:left="200"/>
      </w:pPr>
      <w:r>
        <w:t>ИНН:</w:t>
      </w:r>
      <w:r>
        <w:rPr>
          <w:rStyle w:val="Subst"/>
          <w:bCs/>
          <w:iCs/>
        </w:rPr>
        <w:t xml:space="preserve"> 5836611639</w:t>
      </w:r>
    </w:p>
    <w:p w:rsidR="00024DAF" w:rsidRDefault="00024DAF">
      <w:pPr>
        <w:ind w:left="200"/>
      </w:pPr>
      <w:r>
        <w:t>ОГРН:</w:t>
      </w:r>
      <w:r>
        <w:rPr>
          <w:rStyle w:val="Subst"/>
          <w:bCs/>
          <w:iCs/>
        </w:rPr>
        <w:t xml:space="preserve"> 1025801361310</w:t>
      </w:r>
    </w:p>
    <w:p w:rsidR="00024DAF" w:rsidRDefault="00024DAF">
      <w:pPr>
        <w:ind w:left="200"/>
      </w:pPr>
      <w:r>
        <w:t>Телефон:</w:t>
      </w:r>
      <w:r>
        <w:rPr>
          <w:rStyle w:val="Subst"/>
          <w:bCs/>
          <w:iCs/>
        </w:rPr>
        <w:t xml:space="preserve"> (8412) 63-59-07</w:t>
      </w:r>
    </w:p>
    <w:p w:rsidR="00024DAF" w:rsidRDefault="00024DAF">
      <w:pPr>
        <w:ind w:left="200"/>
      </w:pPr>
      <w:r>
        <w:t>Факс:</w:t>
      </w:r>
      <w:r>
        <w:rPr>
          <w:rStyle w:val="Subst"/>
          <w:bCs/>
          <w:iCs/>
        </w:rPr>
        <w:t xml:space="preserve"> (8412) 63-59-07</w:t>
      </w:r>
    </w:p>
    <w:p w:rsidR="00024DAF" w:rsidRDefault="00024DAF">
      <w:pPr>
        <w:ind w:left="200"/>
      </w:pPr>
      <w:r>
        <w:t>Адрес электронной почты:</w:t>
      </w:r>
      <w:r>
        <w:rPr>
          <w:rStyle w:val="Subst"/>
          <w:bCs/>
          <w:iCs/>
        </w:rPr>
        <w:t xml:space="preserve">  profaud@penza.net</w:t>
      </w:r>
    </w:p>
    <w:p w:rsidR="00024DAF" w:rsidRDefault="00024DAF">
      <w:pPr>
        <w:ind w:left="200"/>
      </w:pPr>
    </w:p>
    <w:p w:rsidR="00024DAF" w:rsidRDefault="00024DAF">
      <w:pPr>
        <w:pStyle w:val="SubHeading"/>
        <w:ind w:left="200"/>
      </w:pPr>
      <w:r>
        <w:t>Данные о членстве аудитора в саморегулируемых организациях аудиторов</w:t>
      </w:r>
    </w:p>
    <w:p w:rsidR="00024DAF" w:rsidRDefault="00024DAF">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024DAF" w:rsidRDefault="00024DAF">
      <w:pPr>
        <w:pStyle w:val="ThinDelim"/>
      </w:pPr>
    </w:p>
    <w:tbl>
      <w:tblPr>
        <w:tblW w:w="0" w:type="auto"/>
        <w:tblLayout w:type="fixed"/>
        <w:tblCellMar>
          <w:left w:w="72" w:type="dxa"/>
          <w:right w:w="72" w:type="dxa"/>
        </w:tblCellMar>
        <w:tblLook w:val="0000"/>
      </w:tblPr>
      <w:tblGrid>
        <w:gridCol w:w="2592"/>
        <w:gridCol w:w="2520"/>
      </w:tblGrid>
      <w:tr w:rsidR="00024DAF">
        <w:tc>
          <w:tcPr>
            <w:tcW w:w="2592" w:type="dxa"/>
            <w:tcBorders>
              <w:top w:val="double" w:sz="6" w:space="0" w:color="auto"/>
              <w:left w:val="double" w:sz="6" w:space="0" w:color="auto"/>
              <w:bottom w:val="double" w:sz="6" w:space="0" w:color="auto"/>
              <w:right w:val="single" w:sz="6" w:space="0" w:color="auto"/>
            </w:tcBorders>
          </w:tcPr>
          <w:p w:rsidR="00024DAF" w:rsidRDefault="00024DAF">
            <w:pPr>
              <w:jc w:val="center"/>
            </w:pPr>
            <w:r>
              <w:t>Бухгалтерская (финансовая) отчетность, Год</w:t>
            </w:r>
          </w:p>
        </w:tc>
        <w:tc>
          <w:tcPr>
            <w:tcW w:w="2520" w:type="dxa"/>
            <w:tcBorders>
              <w:top w:val="double" w:sz="6" w:space="0" w:color="auto"/>
              <w:left w:val="single" w:sz="6" w:space="0" w:color="auto"/>
              <w:bottom w:val="double" w:sz="6" w:space="0" w:color="auto"/>
              <w:right w:val="double" w:sz="6" w:space="0" w:color="auto"/>
            </w:tcBorders>
          </w:tcPr>
          <w:p w:rsidR="00024DAF" w:rsidRDefault="00024DAF">
            <w:pPr>
              <w:jc w:val="center"/>
            </w:pPr>
            <w:r>
              <w:t>Консолидированная финансовая отчетность, Год</w:t>
            </w:r>
          </w:p>
        </w:tc>
      </w:tr>
    </w:tbl>
    <w:p w:rsidR="00024DAF" w:rsidRDefault="00024DAF"/>
    <w:p w:rsidR="00024DAF" w:rsidRDefault="00024DAF">
      <w:pPr>
        <w:pStyle w:val="SubHeading"/>
        <w:ind w:left="200"/>
      </w:pPr>
      <w:proofErr w:type="gramStart"/>
      <w:r>
        <w:t xml:space="preserve">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w:t>
      </w:r>
      <w:r>
        <w:lastRenderedPageBreak/>
        <w:t>деятельностью эмитента)</w:t>
      </w:r>
      <w:proofErr w:type="gramEnd"/>
    </w:p>
    <w:p w:rsidR="00024DAF" w:rsidRDefault="00024DAF">
      <w:pPr>
        <w:ind w:left="400"/>
      </w:pPr>
      <w:r>
        <w:t xml:space="preserve">Наличие долей участия аудитора (лиц, занимающих должности в органах управления и органах </w:t>
      </w:r>
      <w:proofErr w:type="gramStart"/>
      <w:r>
        <w:t>контроля за</w:t>
      </w:r>
      <w:proofErr w:type="gramEnd"/>
      <w:r>
        <w:t xml:space="preserve"> финансово-хозяйственной деятельностью аудиторской организации) в уставном капитале эмитента:</w:t>
      </w:r>
      <w:r>
        <w:br/>
      </w:r>
    </w:p>
    <w:p w:rsidR="00024DAF" w:rsidRDefault="00024DAF">
      <w:pPr>
        <w:ind w:left="400"/>
      </w:pPr>
      <w:r>
        <w:t xml:space="preserve">Предоставление эмитентом заемных средств аудитору (лицам, занимающим должности в органах управления и органах </w:t>
      </w:r>
      <w:proofErr w:type="gramStart"/>
      <w:r>
        <w:t>контроля за</w:t>
      </w:r>
      <w:proofErr w:type="gramEnd"/>
      <w:r>
        <w:t xml:space="preserve"> финансово-хозяйственной деятельностью аудиторской организации):</w:t>
      </w:r>
      <w:r>
        <w:br/>
      </w:r>
    </w:p>
    <w:p w:rsidR="00024DAF" w:rsidRDefault="00024DAF">
      <w:pPr>
        <w:ind w:left="400"/>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p>
    <w:p w:rsidR="00024DAF" w:rsidRDefault="00024DAF">
      <w:pPr>
        <w:ind w:left="400"/>
      </w:pPr>
      <w:r>
        <w:t xml:space="preserve">Сведения о лицах, занимающих должности в органах управления и (или) органах </w:t>
      </w:r>
      <w:proofErr w:type="gramStart"/>
      <w:r>
        <w:t>контроля за</w:t>
      </w:r>
      <w:proofErr w:type="gramEnd"/>
      <w:r>
        <w:t xml:space="preserve">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p>
    <w:p w:rsidR="00024DAF" w:rsidRDefault="00024DAF">
      <w:pPr>
        <w:ind w:left="400"/>
      </w:pPr>
      <w:r>
        <w:t>Иные факторы, которые могут повлиять на независимость аудитора от эмитента:</w:t>
      </w:r>
      <w:r>
        <w:br/>
      </w:r>
    </w:p>
    <w:p w:rsidR="00024DAF" w:rsidRDefault="00024DAF">
      <w:pPr>
        <w:ind w:left="400"/>
      </w:pPr>
      <w:r>
        <w:t>Указываются меры, предпринятые эмитентом и аудитором для снижения влияния указанных факторов:</w:t>
      </w:r>
      <w:r>
        <w:br/>
      </w:r>
    </w:p>
    <w:p w:rsidR="00024DAF" w:rsidRDefault="00024DAF">
      <w:pPr>
        <w:pStyle w:val="SubHeading"/>
        <w:ind w:left="200"/>
      </w:pPr>
      <w:r>
        <w:t>Порядок выбора аудитора эмитента</w:t>
      </w:r>
    </w:p>
    <w:p w:rsidR="00024DAF" w:rsidRDefault="00024DAF">
      <w:pPr>
        <w:ind w:left="400"/>
      </w:pPr>
      <w:r>
        <w:t>Наличие процедуры тендера, связанного с выбором аудитора, и его основные условия:</w:t>
      </w:r>
      <w:r>
        <w:br/>
      </w:r>
    </w:p>
    <w:p w:rsidR="00024DAF" w:rsidRDefault="00024DAF">
      <w:pPr>
        <w:ind w:left="400"/>
      </w:pPr>
    </w:p>
    <w:p w:rsidR="00024DAF" w:rsidRDefault="00024DAF">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p>
    <w:p w:rsidR="00024DAF" w:rsidRDefault="00024DAF">
      <w:pPr>
        <w:ind w:left="200"/>
      </w:pPr>
      <w:r>
        <w:t>Указывается информация о работах, проводимых аудитором в рамках специальных аудиторских заданий:</w:t>
      </w:r>
      <w:r>
        <w:br/>
      </w:r>
    </w:p>
    <w:p w:rsidR="00024DAF" w:rsidRDefault="00024DAF">
      <w:pPr>
        <w:ind w:left="200"/>
      </w:pPr>
    </w:p>
    <w:p w:rsidR="00024DAF" w:rsidRDefault="00024DAF">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p>
    <w:p w:rsidR="00024DAF" w:rsidRDefault="00024DAF">
      <w:pPr>
        <w:ind w:left="200"/>
      </w:pPr>
      <w:r>
        <w:t>Приводится информация о наличии отсроченных и просроченных платежей за оказанные аудитором услуги:</w:t>
      </w:r>
      <w:r>
        <w:br/>
      </w:r>
    </w:p>
    <w:p w:rsidR="00024DAF" w:rsidRDefault="00024DAF">
      <w:pPr>
        <w:ind w:left="200"/>
      </w:pPr>
    </w:p>
    <w:p w:rsidR="00024DAF" w:rsidRDefault="00024DAF">
      <w:pPr>
        <w:ind w:left="200"/>
      </w:pPr>
    </w:p>
    <w:p w:rsidR="00024DAF" w:rsidRDefault="00024DAF">
      <w:pPr>
        <w:ind w:left="200"/>
      </w:pPr>
    </w:p>
    <w:p w:rsidR="00024DAF" w:rsidRDefault="00024DAF">
      <w:pPr>
        <w:pStyle w:val="2"/>
      </w:pPr>
      <w:r>
        <w:t>1.3. Сведения об оценщике (оценщиках) эмитента</w:t>
      </w:r>
    </w:p>
    <w:p w:rsidR="00024DAF" w:rsidRDefault="00024DAF">
      <w:pPr>
        <w:ind w:left="200"/>
      </w:pPr>
      <w:r>
        <w:rPr>
          <w:rStyle w:val="Subst"/>
          <w:bCs/>
          <w:iCs/>
        </w:rPr>
        <w:t>Оценщики по основаниям, перечисленным в настоящем пункте, в течение 12 месяцев до даты окончания отчетного квартала не привлекались</w:t>
      </w:r>
    </w:p>
    <w:p w:rsidR="00024DAF" w:rsidRDefault="00024DAF">
      <w:pPr>
        <w:pStyle w:val="2"/>
      </w:pPr>
      <w:r>
        <w:t>1.4. Сведения о консультантах эмитента</w:t>
      </w:r>
    </w:p>
    <w:p w:rsidR="00024DAF" w:rsidRDefault="00024DAF">
      <w:pPr>
        <w:ind w:left="200"/>
      </w:pPr>
      <w:r>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024DAF" w:rsidRDefault="00024DAF">
      <w:pPr>
        <w:pStyle w:val="2"/>
      </w:pPr>
      <w:r>
        <w:t>1.5. Сведения о лицах, подписавших ежеквартальный отчет</w:t>
      </w:r>
    </w:p>
    <w:p w:rsidR="00024DAF" w:rsidRDefault="00024DAF">
      <w:pPr>
        <w:pStyle w:val="1"/>
      </w:pPr>
      <w:r>
        <w:t xml:space="preserve">Раздел II. Основная информация о финансово-экономическом </w:t>
      </w:r>
      <w:r>
        <w:lastRenderedPageBreak/>
        <w:t>состоянии эмитента</w:t>
      </w:r>
    </w:p>
    <w:p w:rsidR="00024DAF" w:rsidRDefault="00024DAF">
      <w:pPr>
        <w:pStyle w:val="2"/>
      </w:pPr>
      <w:r>
        <w:t>2.1. Показатели финансово-экономической деятельности эмитента</w:t>
      </w:r>
    </w:p>
    <w:p w:rsidR="00024DAF" w:rsidRDefault="00024DAF">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024DAF" w:rsidRDefault="00024DAF">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024DAF" w:rsidRDefault="00024DAF">
      <w:pPr>
        <w:ind w:left="400"/>
      </w:pPr>
      <w:r>
        <w:t>Единица измерения для расчета показателя производительности труда:</w:t>
      </w:r>
      <w:r>
        <w:rPr>
          <w:rStyle w:val="Subst"/>
          <w:bCs/>
          <w:iCs/>
        </w:rPr>
        <w:t xml:space="preserve"> руб./чел.</w:t>
      </w:r>
    </w:p>
    <w:p w:rsidR="00024DAF" w:rsidRDefault="00024DAF">
      <w:pPr>
        <w:pStyle w:val="ThinDelim"/>
      </w:pPr>
    </w:p>
    <w:tbl>
      <w:tblPr>
        <w:tblW w:w="0" w:type="auto"/>
        <w:tblLayout w:type="fixed"/>
        <w:tblCellMar>
          <w:left w:w="72" w:type="dxa"/>
          <w:right w:w="72" w:type="dxa"/>
        </w:tblCellMar>
        <w:tblLook w:val="0000"/>
      </w:tblPr>
      <w:tblGrid>
        <w:gridCol w:w="5572"/>
        <w:gridCol w:w="1820"/>
        <w:gridCol w:w="1860"/>
      </w:tblGrid>
      <w:tr w:rsidR="00024DAF">
        <w:tc>
          <w:tcPr>
            <w:tcW w:w="557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024DAF" w:rsidRDefault="00A56BA7" w:rsidP="00A56BA7">
            <w:pPr>
              <w:jc w:val="center"/>
            </w:pPr>
            <w:r>
              <w:t>2020</w:t>
            </w:r>
            <w:r w:rsidR="00024DAF">
              <w:t xml:space="preserve">, </w:t>
            </w:r>
            <w:r w:rsidR="00A31F9C">
              <w:t>12</w:t>
            </w:r>
            <w:r w:rsidR="00024DAF">
              <w:t xml:space="preserve"> мес.</w:t>
            </w:r>
          </w:p>
        </w:tc>
        <w:tc>
          <w:tcPr>
            <w:tcW w:w="18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A31F9C">
              <w:t>12</w:t>
            </w:r>
            <w:r>
              <w:t xml:space="preserve"> мес.</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FD6CA5" w:rsidP="00FD6CA5">
            <w:pPr>
              <w:jc w:val="right"/>
            </w:pPr>
            <w:r>
              <w:t>1</w:t>
            </w:r>
            <w:r w:rsidR="00024DAF">
              <w:t>66</w:t>
            </w:r>
            <w:r>
              <w:t xml:space="preserve"> 333</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FD6CA5" w:rsidP="00FD6CA5">
            <w:pPr>
              <w:jc w:val="right"/>
            </w:pPr>
            <w:r>
              <w:t>112</w:t>
            </w:r>
            <w:r w:rsidR="00024DAF">
              <w:t>.</w:t>
            </w:r>
            <w:r>
              <w:t>31</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FD6CA5">
            <w:pPr>
              <w:jc w:val="right"/>
            </w:pPr>
            <w:r>
              <w:t>112,31</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FD6CA5">
            <w:pPr>
              <w:jc w:val="right"/>
            </w:pPr>
            <w:r>
              <w:t>-4,16</w:t>
            </w:r>
          </w:p>
        </w:tc>
      </w:tr>
      <w:tr w:rsidR="00024DAF">
        <w:tc>
          <w:tcPr>
            <w:tcW w:w="5572" w:type="dxa"/>
            <w:tcBorders>
              <w:top w:val="single" w:sz="6" w:space="0" w:color="auto"/>
              <w:left w:val="double" w:sz="6" w:space="0" w:color="auto"/>
              <w:bottom w:val="double" w:sz="6" w:space="0" w:color="auto"/>
              <w:right w:val="single" w:sz="6" w:space="0" w:color="auto"/>
            </w:tcBorders>
          </w:tcPr>
          <w:p w:rsidR="00024DAF" w:rsidRDefault="00024DAF">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024DAF" w:rsidRDefault="00024DAF"/>
        </w:tc>
        <w:tc>
          <w:tcPr>
            <w:tcW w:w="1860" w:type="dxa"/>
            <w:tcBorders>
              <w:top w:val="single" w:sz="6" w:space="0" w:color="auto"/>
              <w:left w:val="single" w:sz="6" w:space="0" w:color="auto"/>
              <w:bottom w:val="double" w:sz="6" w:space="0" w:color="auto"/>
              <w:right w:val="double" w:sz="6" w:space="0" w:color="auto"/>
            </w:tcBorders>
          </w:tcPr>
          <w:p w:rsidR="00024DAF" w:rsidRDefault="00FD6CA5">
            <w:pPr>
              <w:jc w:val="right"/>
            </w:pPr>
            <w:r>
              <w:t>64,48</w:t>
            </w:r>
          </w:p>
          <w:p w:rsidR="00FD6CA5" w:rsidRDefault="00FD6CA5">
            <w:pPr>
              <w:jc w:val="right"/>
            </w:pPr>
          </w:p>
        </w:tc>
      </w:tr>
    </w:tbl>
    <w:p w:rsidR="00024DAF" w:rsidRDefault="00024DAF"/>
    <w:p w:rsidR="00024DAF" w:rsidRDefault="00024DAF">
      <w:pPr>
        <w:pStyle w:val="SubHeading"/>
        <w:ind w:left="200"/>
      </w:pPr>
      <w:r>
        <w:t>Показатели на основании консолидированной финансовой отчетности</w:t>
      </w:r>
    </w:p>
    <w:p w:rsidR="00024DAF" w:rsidRDefault="00024DAF">
      <w:pPr>
        <w:ind w:left="400"/>
      </w:pPr>
      <w:r>
        <w:t>Дата составления:</w:t>
      </w:r>
      <w:r>
        <w:rPr>
          <w:rStyle w:val="Subst"/>
          <w:bCs/>
          <w:iCs/>
        </w:rPr>
        <w:t xml:space="preserve"> </w:t>
      </w:r>
    </w:p>
    <w:p w:rsidR="00024DAF" w:rsidRDefault="00024DAF">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024DAF" w:rsidRDefault="00024DAF">
      <w:pPr>
        <w:ind w:left="400"/>
      </w:pPr>
      <w:r>
        <w:t>Единица измерения для расчета показателя производительности труда:</w:t>
      </w:r>
      <w:r>
        <w:rPr>
          <w:rStyle w:val="Subst"/>
          <w:bCs/>
          <w:iCs/>
        </w:rPr>
        <w:t xml:space="preserve"> тыс. руб./чел.</w:t>
      </w:r>
    </w:p>
    <w:p w:rsidR="00024DAF" w:rsidRDefault="00024DAF">
      <w:pPr>
        <w:pStyle w:val="ThinDelim"/>
      </w:pPr>
    </w:p>
    <w:tbl>
      <w:tblPr>
        <w:tblW w:w="0" w:type="auto"/>
        <w:tblLayout w:type="fixed"/>
        <w:tblCellMar>
          <w:left w:w="72" w:type="dxa"/>
          <w:right w:w="72" w:type="dxa"/>
        </w:tblCellMar>
        <w:tblLook w:val="0000"/>
      </w:tblPr>
      <w:tblGrid>
        <w:gridCol w:w="3732"/>
        <w:gridCol w:w="2740"/>
        <w:gridCol w:w="2780"/>
      </w:tblGrid>
      <w:tr w:rsidR="00024DAF">
        <w:tc>
          <w:tcPr>
            <w:tcW w:w="373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2740" w:type="dxa"/>
            <w:tcBorders>
              <w:top w:val="double" w:sz="6" w:space="0" w:color="auto"/>
              <w:left w:val="single" w:sz="6" w:space="0" w:color="auto"/>
              <w:bottom w:val="single" w:sz="6" w:space="0" w:color="auto"/>
              <w:right w:val="single" w:sz="6" w:space="0" w:color="auto"/>
            </w:tcBorders>
          </w:tcPr>
          <w:p w:rsidR="00024DAF" w:rsidRDefault="00024DAF">
            <w:pPr>
              <w:jc w:val="center"/>
            </w:pPr>
            <w:r>
              <w:t xml:space="preserve">На __.__.____ </w:t>
            </w:r>
            <w:proofErr w:type="gramStart"/>
            <w:r>
              <w:t>г</w:t>
            </w:r>
            <w:proofErr w:type="gramEnd"/>
            <w:r>
              <w:t>.</w:t>
            </w:r>
          </w:p>
        </w:tc>
        <w:tc>
          <w:tcPr>
            <w:tcW w:w="2780" w:type="dxa"/>
            <w:tcBorders>
              <w:top w:val="double" w:sz="6" w:space="0" w:color="auto"/>
              <w:left w:val="single" w:sz="6" w:space="0" w:color="auto"/>
              <w:bottom w:val="single" w:sz="6" w:space="0" w:color="auto"/>
              <w:right w:val="double" w:sz="6" w:space="0" w:color="auto"/>
            </w:tcBorders>
          </w:tcPr>
          <w:p w:rsidR="00024DAF" w:rsidRDefault="00024DAF">
            <w:pPr>
              <w:jc w:val="center"/>
            </w:pPr>
            <w:r>
              <w:t xml:space="preserve">На __.__.____ </w:t>
            </w:r>
            <w:proofErr w:type="gramStart"/>
            <w:r>
              <w:t>г</w:t>
            </w:r>
            <w:proofErr w:type="gramEnd"/>
            <w:r>
              <w:t>.</w:t>
            </w:r>
          </w:p>
        </w:tc>
      </w:tr>
      <w:tr w:rsidR="00024DAF">
        <w:tc>
          <w:tcPr>
            <w:tcW w:w="3732" w:type="dxa"/>
            <w:tcBorders>
              <w:top w:val="single" w:sz="6" w:space="0" w:color="auto"/>
              <w:left w:val="double" w:sz="6" w:space="0" w:color="auto"/>
              <w:bottom w:val="single" w:sz="6" w:space="0" w:color="auto"/>
              <w:right w:val="single" w:sz="6" w:space="0" w:color="auto"/>
            </w:tcBorders>
          </w:tcPr>
          <w:p w:rsidR="00024DAF" w:rsidRDefault="00024DAF"/>
        </w:tc>
        <w:tc>
          <w:tcPr>
            <w:tcW w:w="5520" w:type="dxa"/>
            <w:gridSpan w:val="2"/>
            <w:tcBorders>
              <w:top w:val="single" w:sz="6" w:space="0" w:color="auto"/>
              <w:left w:val="single" w:sz="6" w:space="0" w:color="auto"/>
              <w:bottom w:val="single" w:sz="6" w:space="0" w:color="auto"/>
              <w:right w:val="double" w:sz="6" w:space="0" w:color="auto"/>
            </w:tcBorders>
          </w:tcPr>
          <w:p w:rsidR="00024DAF" w:rsidRDefault="00024DAF"/>
        </w:tc>
      </w:tr>
      <w:tr w:rsidR="00024DAF">
        <w:tc>
          <w:tcPr>
            <w:tcW w:w="3732" w:type="dxa"/>
            <w:tcBorders>
              <w:top w:val="single" w:sz="6" w:space="0" w:color="auto"/>
              <w:left w:val="double" w:sz="6" w:space="0" w:color="auto"/>
              <w:bottom w:val="single" w:sz="6" w:space="0" w:color="auto"/>
              <w:right w:val="single" w:sz="6" w:space="0" w:color="auto"/>
            </w:tcBorders>
          </w:tcPr>
          <w:p w:rsidR="00024DAF" w:rsidRDefault="00024DAF">
            <w:r>
              <w:t>Производительность труда</w:t>
            </w:r>
          </w:p>
        </w:tc>
        <w:tc>
          <w:tcPr>
            <w:tcW w:w="2740" w:type="dxa"/>
            <w:tcBorders>
              <w:top w:val="single" w:sz="6" w:space="0" w:color="auto"/>
              <w:left w:val="single" w:sz="6" w:space="0" w:color="auto"/>
              <w:bottom w:val="single" w:sz="6" w:space="0" w:color="auto"/>
              <w:right w:val="single" w:sz="6" w:space="0" w:color="auto"/>
            </w:tcBorders>
          </w:tcPr>
          <w:p w:rsidR="00024DAF" w:rsidRDefault="00024DAF"/>
        </w:tc>
        <w:tc>
          <w:tcPr>
            <w:tcW w:w="27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3732" w:type="dxa"/>
            <w:tcBorders>
              <w:top w:val="single" w:sz="6" w:space="0" w:color="auto"/>
              <w:left w:val="double" w:sz="6" w:space="0" w:color="auto"/>
              <w:bottom w:val="single" w:sz="6" w:space="0" w:color="auto"/>
              <w:right w:val="single" w:sz="6" w:space="0" w:color="auto"/>
            </w:tcBorders>
          </w:tcPr>
          <w:p w:rsidR="00024DAF" w:rsidRDefault="00024DAF">
            <w:r>
              <w:t>Отношение размера задолженности к собственному капиталу</w:t>
            </w:r>
          </w:p>
        </w:tc>
        <w:tc>
          <w:tcPr>
            <w:tcW w:w="2740" w:type="dxa"/>
            <w:tcBorders>
              <w:top w:val="single" w:sz="6" w:space="0" w:color="auto"/>
              <w:left w:val="single" w:sz="6" w:space="0" w:color="auto"/>
              <w:bottom w:val="single" w:sz="6" w:space="0" w:color="auto"/>
              <w:right w:val="single" w:sz="6" w:space="0" w:color="auto"/>
            </w:tcBorders>
          </w:tcPr>
          <w:p w:rsidR="00024DAF" w:rsidRDefault="00024DAF"/>
        </w:tc>
        <w:tc>
          <w:tcPr>
            <w:tcW w:w="27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3732" w:type="dxa"/>
            <w:tcBorders>
              <w:top w:val="single" w:sz="6" w:space="0" w:color="auto"/>
              <w:left w:val="double" w:sz="6" w:space="0" w:color="auto"/>
              <w:bottom w:val="single" w:sz="6" w:space="0" w:color="auto"/>
              <w:right w:val="single" w:sz="6" w:space="0" w:color="auto"/>
            </w:tcBorders>
          </w:tcPr>
          <w:p w:rsidR="00024DAF" w:rsidRDefault="00024DAF">
            <w:r>
              <w:t>Отношение размера долгосрочной задолженности к сумме долгосрочной задолженности и собственного капитала</w:t>
            </w:r>
          </w:p>
        </w:tc>
        <w:tc>
          <w:tcPr>
            <w:tcW w:w="2740" w:type="dxa"/>
            <w:tcBorders>
              <w:top w:val="single" w:sz="6" w:space="0" w:color="auto"/>
              <w:left w:val="single" w:sz="6" w:space="0" w:color="auto"/>
              <w:bottom w:val="single" w:sz="6" w:space="0" w:color="auto"/>
              <w:right w:val="single" w:sz="6" w:space="0" w:color="auto"/>
            </w:tcBorders>
          </w:tcPr>
          <w:p w:rsidR="00024DAF" w:rsidRDefault="00024DAF"/>
        </w:tc>
        <w:tc>
          <w:tcPr>
            <w:tcW w:w="27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3732" w:type="dxa"/>
            <w:tcBorders>
              <w:top w:val="single" w:sz="6" w:space="0" w:color="auto"/>
              <w:left w:val="double" w:sz="6" w:space="0" w:color="auto"/>
              <w:bottom w:val="single" w:sz="6" w:space="0" w:color="auto"/>
              <w:right w:val="single" w:sz="6" w:space="0" w:color="auto"/>
            </w:tcBorders>
          </w:tcPr>
          <w:p w:rsidR="00024DAF" w:rsidRDefault="00024DAF">
            <w:r>
              <w:t>Степень покрытия долгов текущими доходами (прибылью)</w:t>
            </w:r>
          </w:p>
        </w:tc>
        <w:tc>
          <w:tcPr>
            <w:tcW w:w="2740" w:type="dxa"/>
            <w:tcBorders>
              <w:top w:val="single" w:sz="6" w:space="0" w:color="auto"/>
              <w:left w:val="single" w:sz="6" w:space="0" w:color="auto"/>
              <w:bottom w:val="single" w:sz="6" w:space="0" w:color="auto"/>
              <w:right w:val="single" w:sz="6" w:space="0" w:color="auto"/>
            </w:tcBorders>
          </w:tcPr>
          <w:p w:rsidR="00024DAF" w:rsidRDefault="00024DAF"/>
        </w:tc>
        <w:tc>
          <w:tcPr>
            <w:tcW w:w="27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3732" w:type="dxa"/>
            <w:tcBorders>
              <w:top w:val="single" w:sz="6" w:space="0" w:color="auto"/>
              <w:left w:val="double" w:sz="6" w:space="0" w:color="auto"/>
              <w:bottom w:val="double" w:sz="6" w:space="0" w:color="auto"/>
              <w:right w:val="single" w:sz="6" w:space="0" w:color="auto"/>
            </w:tcBorders>
          </w:tcPr>
          <w:p w:rsidR="00024DAF" w:rsidRDefault="00024DAF">
            <w:r>
              <w:t>Уровень просроченной задолженности, %</w:t>
            </w:r>
          </w:p>
        </w:tc>
        <w:tc>
          <w:tcPr>
            <w:tcW w:w="2740" w:type="dxa"/>
            <w:tcBorders>
              <w:top w:val="single" w:sz="6" w:space="0" w:color="auto"/>
              <w:left w:val="single" w:sz="6" w:space="0" w:color="auto"/>
              <w:bottom w:val="double" w:sz="6" w:space="0" w:color="auto"/>
              <w:right w:val="single" w:sz="6" w:space="0" w:color="auto"/>
            </w:tcBorders>
          </w:tcPr>
          <w:p w:rsidR="00024DAF" w:rsidRDefault="00024DAF"/>
        </w:tc>
        <w:tc>
          <w:tcPr>
            <w:tcW w:w="27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ThinDelim"/>
      </w:pPr>
    </w:p>
    <w:p w:rsidR="00024DAF" w:rsidRDefault="00024DAF">
      <w:pPr>
        <w:pStyle w:val="ThinDelim"/>
      </w:pPr>
    </w:p>
    <w:p w:rsidR="00024DAF" w:rsidRDefault="00024DAF">
      <w:pPr>
        <w:ind w:left="200"/>
      </w:pPr>
    </w:p>
    <w:p w:rsidR="00024DAF" w:rsidRDefault="00024DAF">
      <w:pPr>
        <w:ind w:left="200"/>
      </w:pPr>
      <w:r>
        <w:t>Анализ финансово-экономической деятельности эмитента на основе экономического анализа динамики приведенных показателей:</w:t>
      </w:r>
      <w:r>
        <w:br/>
      </w:r>
    </w:p>
    <w:p w:rsidR="00024DAF" w:rsidRDefault="00024DAF">
      <w:pPr>
        <w:pStyle w:val="2"/>
      </w:pPr>
      <w:r>
        <w:t>2.2. Рыночная капитализация эмитента</w:t>
      </w:r>
    </w:p>
    <w:p w:rsidR="00024DAF" w:rsidRDefault="00024DAF">
      <w:pPr>
        <w:ind w:left="200"/>
      </w:pPr>
      <w:r>
        <w:t>Не указывается эмитентами, обыкновенные именные акции которых не допущены к обращению организатором торговли</w:t>
      </w:r>
    </w:p>
    <w:p w:rsidR="00024DAF" w:rsidRDefault="00024DAF">
      <w:pPr>
        <w:pStyle w:val="2"/>
      </w:pPr>
      <w:r>
        <w:t>2.3. Обязательства эмитента</w:t>
      </w:r>
    </w:p>
    <w:p w:rsidR="00024DAF" w:rsidRDefault="00024DAF">
      <w:pPr>
        <w:pStyle w:val="2"/>
      </w:pPr>
      <w:r>
        <w:t>2.3.1. Заемные средства и кредиторская задолженность</w:t>
      </w:r>
    </w:p>
    <w:p w:rsidR="00024DAF" w:rsidRDefault="00024DAF">
      <w:pPr>
        <w:pStyle w:val="SubHeading"/>
        <w:ind w:left="200"/>
      </w:pPr>
      <w:r>
        <w:t>На 3</w:t>
      </w:r>
      <w:r w:rsidR="00A56BA7">
        <w:t>1</w:t>
      </w:r>
      <w:r>
        <w:t>.</w:t>
      </w:r>
      <w:r w:rsidR="00A31F9C">
        <w:t>12</w:t>
      </w:r>
      <w:r>
        <w:t>.202</w:t>
      </w:r>
      <w:r w:rsidR="00A56BA7">
        <w:t>1</w:t>
      </w:r>
      <w:r>
        <w:t xml:space="preserve"> г.</w:t>
      </w:r>
    </w:p>
    <w:p w:rsidR="00024DAF" w:rsidRDefault="00024DAF">
      <w:pPr>
        <w:ind w:left="400"/>
      </w:pPr>
      <w:r>
        <w:t>Структура заемных средств</w:t>
      </w:r>
    </w:p>
    <w:p w:rsidR="00024DAF" w:rsidRDefault="00024DAF">
      <w:pPr>
        <w:ind w:left="400"/>
      </w:pPr>
      <w:r>
        <w:lastRenderedPageBreak/>
        <w:t>Единица измерения:</w:t>
      </w:r>
      <w:r>
        <w:rPr>
          <w:rStyle w:val="Subst"/>
          <w:bCs/>
          <w:iCs/>
        </w:rPr>
        <w:t xml:space="preserve"> руб.</w:t>
      </w:r>
    </w:p>
    <w:p w:rsidR="00024DAF" w:rsidRDefault="00024DAF">
      <w:pPr>
        <w:pStyle w:val="ThinDelim"/>
      </w:pPr>
    </w:p>
    <w:tbl>
      <w:tblPr>
        <w:tblW w:w="0" w:type="auto"/>
        <w:tblLayout w:type="fixed"/>
        <w:tblCellMar>
          <w:left w:w="72" w:type="dxa"/>
          <w:right w:w="72" w:type="dxa"/>
        </w:tblCellMar>
        <w:tblLook w:val="0000"/>
      </w:tblPr>
      <w:tblGrid>
        <w:gridCol w:w="7412"/>
        <w:gridCol w:w="1840"/>
      </w:tblGrid>
      <w:tr w:rsidR="00024DAF">
        <w:tc>
          <w:tcPr>
            <w:tcW w:w="741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024DAF" w:rsidRDefault="00024DAF">
            <w:pPr>
              <w:jc w:val="center"/>
            </w:pPr>
            <w:r>
              <w:t>Значение показателя</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024DAF" w:rsidRDefault="00024DAF" w:rsidP="006E2D9E">
            <w:pPr>
              <w:jc w:val="right"/>
            </w:pPr>
            <w:r>
              <w:t>1 1</w:t>
            </w:r>
            <w:r w:rsidR="006E2D9E">
              <w:t>2</w:t>
            </w:r>
            <w:r>
              <w:t>7 000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займы,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024DAF" w:rsidRDefault="006E2D9E" w:rsidP="00FD6CA5">
            <w:pPr>
              <w:jc w:val="right"/>
            </w:pPr>
            <w:r>
              <w:t>38</w:t>
            </w:r>
            <w:r w:rsidR="00FD6CA5">
              <w:t>9</w:t>
            </w:r>
            <w:r w:rsidR="00024DAF">
              <w:t xml:space="preserve">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по займам, за исключением </w:t>
            </w:r>
            <w:proofErr w:type="gramStart"/>
            <w:r>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double" w:sz="6" w:space="0" w:color="auto"/>
              <w:right w:val="single" w:sz="6" w:space="0" w:color="auto"/>
            </w:tcBorders>
          </w:tcPr>
          <w:p w:rsidR="00024DAF" w:rsidRDefault="00024DAF">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024DAF" w:rsidRDefault="00024DAF">
            <w:pPr>
              <w:jc w:val="right"/>
            </w:pPr>
            <w:r>
              <w:t>0</w:t>
            </w:r>
          </w:p>
        </w:tc>
      </w:tr>
    </w:tbl>
    <w:p w:rsidR="00024DAF" w:rsidRDefault="00024DAF"/>
    <w:p w:rsidR="00024DAF" w:rsidRDefault="00024DAF">
      <w:pPr>
        <w:ind w:left="400"/>
      </w:pPr>
      <w:r>
        <w:t>Структура кредиторской задолженности</w:t>
      </w:r>
    </w:p>
    <w:p w:rsidR="00024DAF" w:rsidRDefault="00024DAF">
      <w:pPr>
        <w:ind w:left="400"/>
      </w:pPr>
      <w:r>
        <w:t>Единица измерения:</w:t>
      </w:r>
      <w:r>
        <w:rPr>
          <w:rStyle w:val="Subst"/>
          <w:bCs/>
          <w:iCs/>
        </w:rPr>
        <w:t xml:space="preserve"> руб.</w:t>
      </w:r>
    </w:p>
    <w:p w:rsidR="00024DAF" w:rsidRDefault="00024DAF">
      <w:pPr>
        <w:pStyle w:val="ThinDelim"/>
      </w:pPr>
    </w:p>
    <w:tbl>
      <w:tblPr>
        <w:tblW w:w="0" w:type="auto"/>
        <w:tblLayout w:type="fixed"/>
        <w:tblCellMar>
          <w:left w:w="72" w:type="dxa"/>
          <w:right w:w="72" w:type="dxa"/>
        </w:tblCellMar>
        <w:tblLook w:val="0000"/>
      </w:tblPr>
      <w:tblGrid>
        <w:gridCol w:w="7412"/>
        <w:gridCol w:w="1840"/>
      </w:tblGrid>
      <w:tr w:rsidR="00024DAF">
        <w:tc>
          <w:tcPr>
            <w:tcW w:w="741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024DAF" w:rsidRDefault="00024DAF">
            <w:pPr>
              <w:jc w:val="center"/>
            </w:pPr>
            <w:r>
              <w:t>Значение показателя</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024DAF" w:rsidRDefault="00024DAF" w:rsidP="006E2D9E">
            <w:pPr>
              <w:jc w:val="right"/>
            </w:pPr>
            <w:r>
              <w:t xml:space="preserve">2 </w:t>
            </w:r>
            <w:r w:rsidR="006E2D9E">
              <w:t>212</w:t>
            </w:r>
            <w:r>
              <w:t xml:space="preserve">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6E2D9E" w:rsidP="00FD6CA5">
            <w:pPr>
              <w:jc w:val="right"/>
            </w:pPr>
            <w:r>
              <w:t>1</w:t>
            </w:r>
            <w:r w:rsidR="00024DAF">
              <w:t xml:space="preserve"> </w:t>
            </w:r>
            <w:r w:rsidR="00FD6CA5">
              <w:t>764</w:t>
            </w:r>
            <w:r w:rsidR="00024DAF">
              <w:t xml:space="preserve">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024DAF" w:rsidRDefault="006E2D9E">
            <w:pPr>
              <w:jc w:val="right"/>
            </w:pPr>
            <w:r>
              <w:t>517</w:t>
            </w:r>
            <w:r w:rsidR="00024DAF">
              <w:t xml:space="preserve">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6E2D9E">
            <w:pPr>
              <w:jc w:val="right"/>
            </w:pPr>
            <w:r>
              <w:t>23</w:t>
            </w:r>
            <w:r w:rsidR="00FD6CA5">
              <w:t>8</w:t>
            </w:r>
            <w:r>
              <w:t xml:space="preserve">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024DAF" w:rsidRDefault="006E2D9E">
            <w:pPr>
              <w:jc w:val="right"/>
            </w:pPr>
            <w:r>
              <w:t>2</w:t>
            </w:r>
            <w:r w:rsidR="00024DAF">
              <w:t xml:space="preserve">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024DAF" w:rsidRDefault="006E2D9E" w:rsidP="00D060B8">
            <w:pPr>
              <w:jc w:val="right"/>
            </w:pPr>
            <w:r>
              <w:t>5</w:t>
            </w:r>
            <w:r w:rsidR="00D060B8">
              <w:t>2</w:t>
            </w:r>
            <w:r w:rsidR="00024DAF">
              <w:t xml:space="preserve">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из нее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024DAF" w:rsidRDefault="006E2D9E" w:rsidP="006E2D9E">
            <w:pPr>
              <w:jc w:val="right"/>
            </w:pPr>
            <w:r>
              <w:t>1 641</w:t>
            </w:r>
            <w:r w:rsidR="00024DAF">
              <w:t xml:space="preserve"> 000</w:t>
            </w:r>
          </w:p>
        </w:tc>
      </w:tr>
      <w:tr w:rsidR="00024DAF">
        <w:tc>
          <w:tcPr>
            <w:tcW w:w="7412" w:type="dxa"/>
            <w:tcBorders>
              <w:top w:val="single" w:sz="6" w:space="0" w:color="auto"/>
              <w:left w:val="double" w:sz="6" w:space="0" w:color="auto"/>
              <w:bottom w:val="double" w:sz="6" w:space="0" w:color="auto"/>
              <w:right w:val="single" w:sz="6" w:space="0" w:color="auto"/>
            </w:tcBorders>
          </w:tcPr>
          <w:p w:rsidR="00024DAF" w:rsidRDefault="00024DAF">
            <w:r>
              <w:t xml:space="preserve">    из нее </w:t>
            </w:r>
            <w:proofErr w:type="gramStart"/>
            <w:r>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rsidR="00024DAF" w:rsidRDefault="006E2D9E">
            <w:pPr>
              <w:jc w:val="right"/>
            </w:pPr>
            <w:r>
              <w:t>1 526</w:t>
            </w:r>
            <w:r w:rsidR="00024DAF">
              <w:t xml:space="preserve"> 000</w:t>
            </w:r>
          </w:p>
        </w:tc>
      </w:tr>
    </w:tbl>
    <w:p w:rsidR="00024DAF" w:rsidRDefault="00024DAF"/>
    <w:p w:rsidR="00024DAF" w:rsidRDefault="00024DAF">
      <w:pPr>
        <w:ind w:left="400"/>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024DAF" w:rsidRDefault="00024DAF">
      <w:pPr>
        <w:ind w:left="400"/>
      </w:pPr>
    </w:p>
    <w:p w:rsidR="00024DAF" w:rsidRDefault="00024DAF">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024DAF" w:rsidRDefault="00024DAF">
      <w:pPr>
        <w:ind w:left="600"/>
      </w:pPr>
      <w:r>
        <w:t>Полное фирменное наименование:</w:t>
      </w:r>
    </w:p>
    <w:p w:rsidR="00024DAF" w:rsidRDefault="00024DAF">
      <w:pPr>
        <w:ind w:left="600"/>
      </w:pPr>
      <w:r>
        <w:t>Сокращенное фирменное наименование:</w:t>
      </w:r>
    </w:p>
    <w:p w:rsidR="00024DAF" w:rsidRDefault="00024DAF">
      <w:pPr>
        <w:ind w:left="600"/>
      </w:pPr>
      <w:r>
        <w:t>Место нахождения:</w:t>
      </w:r>
    </w:p>
    <w:p w:rsidR="00024DAF" w:rsidRDefault="00024DAF">
      <w:pPr>
        <w:ind w:left="600"/>
      </w:pPr>
    </w:p>
    <w:p w:rsidR="00024DAF" w:rsidRDefault="00024DAF">
      <w:pPr>
        <w:ind w:left="600"/>
      </w:pPr>
      <w:r>
        <w:lastRenderedPageBreak/>
        <w:t>Сумма задолженности:</w:t>
      </w:r>
    </w:p>
    <w:p w:rsidR="00024DAF" w:rsidRDefault="00024DAF">
      <w:pPr>
        <w:ind w:left="600"/>
      </w:pPr>
      <w:r>
        <w:rPr>
          <w:rStyle w:val="Subst"/>
          <w:bCs/>
          <w:iCs/>
        </w:rPr>
        <w:t>тыс. руб.</w:t>
      </w:r>
    </w:p>
    <w:p w:rsidR="00024DAF" w:rsidRDefault="00024DAF">
      <w:pPr>
        <w:ind w:left="600"/>
      </w:pPr>
      <w:r>
        <w:t>Размер и условия просроченной задолженности (процентная ставка, штрафные санкции, пени):</w:t>
      </w:r>
      <w:r>
        <w:br/>
      </w:r>
    </w:p>
    <w:p w:rsidR="00024DAF" w:rsidRDefault="00024DAF">
      <w:pPr>
        <w:ind w:left="600"/>
      </w:pPr>
      <w:r>
        <w:t>Кредитор является аффилированным лицом эмитента:</w:t>
      </w:r>
      <w:r>
        <w:rPr>
          <w:rStyle w:val="Subst"/>
          <w:bCs/>
          <w:iCs/>
        </w:rPr>
        <w:t xml:space="preserve"> Нет</w:t>
      </w:r>
    </w:p>
    <w:p w:rsidR="00024DAF" w:rsidRDefault="00024DAF">
      <w:pPr>
        <w:ind w:left="600"/>
      </w:pPr>
    </w:p>
    <w:p w:rsidR="00024DAF" w:rsidRDefault="00024DAF">
      <w:pPr>
        <w:pStyle w:val="2"/>
      </w:pPr>
      <w:r>
        <w:t>2.3.2. Кредитная история эмитента</w:t>
      </w:r>
    </w:p>
    <w:p w:rsidR="00024DAF" w:rsidRDefault="00024DAF">
      <w:pPr>
        <w:ind w:left="200"/>
      </w:pPr>
      <w:proofErr w:type="gramStart"/>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024DAF" w:rsidRDefault="00024DAF">
      <w:pPr>
        <w:ind w:left="200"/>
      </w:pPr>
    </w:p>
    <w:p w:rsidR="00024DAF" w:rsidRDefault="00024DAF">
      <w:pPr>
        <w:ind w:left="200"/>
      </w:pPr>
    </w:p>
    <w:p w:rsidR="00024DAF" w:rsidRDefault="00024DAF">
      <w:pPr>
        <w:pStyle w:val="2"/>
      </w:pPr>
      <w:r>
        <w:t>2.3.3. Обязательства эмитента из обеспечения, предоставленного третьим лицам</w:t>
      </w:r>
    </w:p>
    <w:p w:rsidR="00024DAF" w:rsidRDefault="00024DAF">
      <w:pPr>
        <w:ind w:left="200"/>
      </w:pPr>
      <w:r>
        <w:rPr>
          <w:rStyle w:val="Subst"/>
          <w:bCs/>
          <w:iCs/>
        </w:rPr>
        <w:t>Указанные обязательства отсутствуют</w:t>
      </w:r>
    </w:p>
    <w:p w:rsidR="00024DAF" w:rsidRDefault="00024DAF">
      <w:pPr>
        <w:pStyle w:val="2"/>
      </w:pPr>
      <w:r>
        <w:t>2.3.4. Прочие обязательства эмитента</w:t>
      </w:r>
    </w:p>
    <w:p w:rsidR="00024DAF" w:rsidRDefault="00024DAF">
      <w:pPr>
        <w:ind w:left="200"/>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024DAF" w:rsidRDefault="00024DAF">
      <w:pPr>
        <w:pStyle w:val="2"/>
      </w:pPr>
      <w:r>
        <w:t>2.4. Риски, связанные с приобретением размещаемых (размещенных) ценных бумаг</w:t>
      </w:r>
    </w:p>
    <w:p w:rsidR="00024DAF" w:rsidRDefault="00024DAF">
      <w:pPr>
        <w:ind w:left="200"/>
      </w:pPr>
      <w:r>
        <w:t>Политика эмитента в области управления рисками:</w:t>
      </w:r>
      <w:r>
        <w:br/>
      </w:r>
    </w:p>
    <w:p w:rsidR="00024DAF" w:rsidRDefault="00024DAF">
      <w:pPr>
        <w:pStyle w:val="2"/>
      </w:pPr>
      <w:r>
        <w:t>2.4.1. Отраслевые риски</w:t>
      </w:r>
    </w:p>
    <w:p w:rsidR="00024DAF" w:rsidRDefault="00024DAF">
      <w:pPr>
        <w:ind w:left="200"/>
      </w:pPr>
    </w:p>
    <w:p w:rsidR="00024DAF" w:rsidRDefault="00024DAF">
      <w:pPr>
        <w:pStyle w:val="2"/>
      </w:pPr>
      <w:r>
        <w:t xml:space="preserve">2.4.2. </w:t>
      </w:r>
      <w:proofErr w:type="spellStart"/>
      <w:r>
        <w:t>Страновые</w:t>
      </w:r>
      <w:proofErr w:type="spellEnd"/>
      <w:r>
        <w:t xml:space="preserve"> и региональные риски</w:t>
      </w:r>
    </w:p>
    <w:p w:rsidR="00024DAF" w:rsidRDefault="00024DAF">
      <w:pPr>
        <w:ind w:left="200"/>
      </w:pPr>
    </w:p>
    <w:p w:rsidR="00024DAF" w:rsidRDefault="00024DAF">
      <w:pPr>
        <w:pStyle w:val="2"/>
      </w:pPr>
      <w:r>
        <w:t>2.4.3. Финансовые риски</w:t>
      </w:r>
    </w:p>
    <w:p w:rsidR="00024DAF" w:rsidRDefault="00024DAF">
      <w:pPr>
        <w:ind w:left="200"/>
      </w:pPr>
    </w:p>
    <w:p w:rsidR="00024DAF" w:rsidRDefault="00024DAF">
      <w:pPr>
        <w:pStyle w:val="2"/>
      </w:pPr>
      <w:r>
        <w:t>2.4.4. Правовые риски</w:t>
      </w:r>
    </w:p>
    <w:p w:rsidR="00024DAF" w:rsidRDefault="00024DAF">
      <w:pPr>
        <w:ind w:left="200"/>
      </w:pPr>
    </w:p>
    <w:p w:rsidR="00024DAF" w:rsidRDefault="00024DAF">
      <w:pPr>
        <w:pStyle w:val="2"/>
      </w:pPr>
      <w:r>
        <w:t>2.4.5. Риск потери деловой репутации (</w:t>
      </w:r>
      <w:proofErr w:type="spellStart"/>
      <w:r>
        <w:t>репутационный</w:t>
      </w:r>
      <w:proofErr w:type="spellEnd"/>
      <w:r>
        <w:t xml:space="preserve"> риск)</w:t>
      </w:r>
    </w:p>
    <w:p w:rsidR="00024DAF" w:rsidRDefault="00024DAF">
      <w:pPr>
        <w:ind w:left="200"/>
      </w:pPr>
    </w:p>
    <w:p w:rsidR="00024DAF" w:rsidRDefault="00024DAF">
      <w:pPr>
        <w:pStyle w:val="2"/>
      </w:pPr>
      <w:r>
        <w:t>2.4.6. Стратегический риск</w:t>
      </w:r>
    </w:p>
    <w:p w:rsidR="00024DAF" w:rsidRDefault="00024DAF">
      <w:pPr>
        <w:ind w:left="200"/>
      </w:pPr>
    </w:p>
    <w:p w:rsidR="00024DAF" w:rsidRDefault="00024DAF">
      <w:pPr>
        <w:pStyle w:val="2"/>
      </w:pPr>
      <w:r>
        <w:t>2.4.7. Риски, связанные с деятельностью эмитента</w:t>
      </w:r>
    </w:p>
    <w:p w:rsidR="00024DAF" w:rsidRDefault="00024DAF">
      <w:pPr>
        <w:ind w:left="200"/>
      </w:pPr>
    </w:p>
    <w:p w:rsidR="00024DAF" w:rsidRDefault="00024DAF">
      <w:pPr>
        <w:pStyle w:val="1"/>
      </w:pPr>
      <w:r>
        <w:t>Раздел III. Подробная информация об эмитенте</w:t>
      </w:r>
    </w:p>
    <w:p w:rsidR="00024DAF" w:rsidRDefault="00024DAF">
      <w:pPr>
        <w:pStyle w:val="2"/>
      </w:pPr>
      <w:r>
        <w:t>3.1. История создания и развитие эмитента</w:t>
      </w:r>
    </w:p>
    <w:p w:rsidR="00024DAF" w:rsidRDefault="00024DAF">
      <w:pPr>
        <w:pStyle w:val="2"/>
      </w:pPr>
      <w:r>
        <w:t>3.1.1. Данные о фирменном наименовании (наименовании) эмитента</w:t>
      </w:r>
    </w:p>
    <w:p w:rsidR="00024DAF" w:rsidRDefault="00024DAF">
      <w:pPr>
        <w:ind w:left="200"/>
      </w:pPr>
      <w:r>
        <w:lastRenderedPageBreak/>
        <w:t>Полное фирменное наименование эмитента:</w:t>
      </w:r>
      <w:r>
        <w:rPr>
          <w:rStyle w:val="Subst"/>
          <w:bCs/>
          <w:iCs/>
        </w:rPr>
        <w:t xml:space="preserve"> Открытое акционерное общество "Пензаводмелиорация"</w:t>
      </w:r>
    </w:p>
    <w:p w:rsidR="00024DAF" w:rsidRDefault="00024DAF">
      <w:pPr>
        <w:ind w:left="200"/>
      </w:pPr>
      <w:r>
        <w:t>Дата введения действующего полного фирменного наименования:</w:t>
      </w:r>
      <w:r>
        <w:rPr>
          <w:rStyle w:val="Subst"/>
          <w:bCs/>
          <w:iCs/>
        </w:rPr>
        <w:t xml:space="preserve"> 10.12.1992</w:t>
      </w:r>
    </w:p>
    <w:p w:rsidR="00024DAF" w:rsidRDefault="00024DAF">
      <w:pPr>
        <w:ind w:left="200"/>
      </w:pPr>
      <w:r>
        <w:t>Сокращенное фирменное наименование эмитента:</w:t>
      </w:r>
      <w:r>
        <w:rPr>
          <w:rStyle w:val="Subst"/>
          <w:bCs/>
          <w:iCs/>
        </w:rPr>
        <w:t xml:space="preserve"> ОАО "Пензаводмелиорация"</w:t>
      </w:r>
    </w:p>
    <w:p w:rsidR="00024DAF" w:rsidRDefault="00024DAF">
      <w:pPr>
        <w:ind w:left="200"/>
      </w:pPr>
      <w:r>
        <w:t>Дата введения действующего сокращенного фирменного наименования:</w:t>
      </w:r>
      <w:r>
        <w:rPr>
          <w:rStyle w:val="Subst"/>
          <w:bCs/>
          <w:iCs/>
        </w:rPr>
        <w:t xml:space="preserve"> 10.12.1992</w:t>
      </w:r>
    </w:p>
    <w:p w:rsidR="00024DAF" w:rsidRDefault="00024DAF">
      <w:pPr>
        <w:ind w:left="200"/>
      </w:pPr>
    </w:p>
    <w:p w:rsidR="00024DAF" w:rsidRDefault="00024DAF">
      <w:pPr>
        <w:ind w:left="200"/>
      </w:pPr>
    </w:p>
    <w:p w:rsidR="00024DAF" w:rsidRDefault="00024DAF">
      <w:pPr>
        <w:ind w:left="200"/>
      </w:pPr>
    </w:p>
    <w:p w:rsidR="00024DAF" w:rsidRDefault="00024DAF">
      <w:pPr>
        <w:pStyle w:val="SubHeading"/>
        <w:ind w:left="200"/>
      </w:pPr>
      <w:r>
        <w:t>Все предшествующие наименования эмитента в течение времени его существования</w:t>
      </w:r>
    </w:p>
    <w:p w:rsidR="00024DAF" w:rsidRDefault="00024DAF">
      <w:pPr>
        <w:pStyle w:val="2"/>
      </w:pPr>
      <w:r>
        <w:t>3.1.2. Сведения о государственной регистрации эмитента</w:t>
      </w:r>
    </w:p>
    <w:p w:rsidR="00024DAF" w:rsidRDefault="00024DAF">
      <w:pPr>
        <w:pStyle w:val="SubHeading"/>
        <w:ind w:left="200"/>
      </w:pPr>
      <w:r>
        <w:t>Данные о первичной государственной регистрации</w:t>
      </w:r>
    </w:p>
    <w:p w:rsidR="00024DAF" w:rsidRDefault="00024DAF">
      <w:pPr>
        <w:ind w:left="400"/>
      </w:pPr>
      <w:r>
        <w:t>Номер государственной регистрации:</w:t>
      </w:r>
      <w:r>
        <w:rPr>
          <w:rStyle w:val="Subst"/>
          <w:bCs/>
          <w:iCs/>
        </w:rPr>
        <w:t xml:space="preserve"> 100</w:t>
      </w:r>
    </w:p>
    <w:p w:rsidR="00024DAF" w:rsidRDefault="00024DAF">
      <w:pPr>
        <w:ind w:left="400"/>
      </w:pPr>
      <w:r>
        <w:t>Дата государственной регистрации:</w:t>
      </w:r>
      <w:r>
        <w:rPr>
          <w:rStyle w:val="Subst"/>
          <w:bCs/>
          <w:iCs/>
        </w:rPr>
        <w:t xml:space="preserve"> 10.12.1992</w:t>
      </w:r>
    </w:p>
    <w:p w:rsidR="00024DAF" w:rsidRDefault="00024DAF">
      <w:pPr>
        <w:ind w:left="400"/>
      </w:pPr>
      <w:r>
        <w:t>Наименование органа, осуществившего государственную регистрацию:</w:t>
      </w:r>
      <w:r>
        <w:rPr>
          <w:rStyle w:val="Subst"/>
          <w:bCs/>
          <w:iCs/>
        </w:rPr>
        <w:t xml:space="preserve"> Администрация Октябрьского района </w:t>
      </w:r>
      <w:proofErr w:type="gramStart"/>
      <w:r>
        <w:rPr>
          <w:rStyle w:val="Subst"/>
          <w:bCs/>
          <w:iCs/>
        </w:rPr>
        <w:t>г</w:t>
      </w:r>
      <w:proofErr w:type="gramEnd"/>
      <w:r>
        <w:rPr>
          <w:rStyle w:val="Subst"/>
          <w:bCs/>
          <w:iCs/>
        </w:rPr>
        <w:t>.</w:t>
      </w:r>
      <w:r w:rsidR="00A56BA7">
        <w:rPr>
          <w:rStyle w:val="Subst"/>
          <w:bCs/>
          <w:iCs/>
        </w:rPr>
        <w:t xml:space="preserve"> </w:t>
      </w:r>
      <w:r>
        <w:rPr>
          <w:rStyle w:val="Subst"/>
          <w:bCs/>
          <w:iCs/>
        </w:rPr>
        <w:t>Пензы</w:t>
      </w:r>
    </w:p>
    <w:p w:rsidR="00024DAF" w:rsidRDefault="00024DAF">
      <w:pPr>
        <w:ind w:left="200"/>
      </w:pPr>
      <w:r>
        <w:t>Данные о регистрации юридического лица:</w:t>
      </w:r>
    </w:p>
    <w:p w:rsidR="00024DAF" w:rsidRDefault="00024DAF">
      <w:pPr>
        <w:ind w:left="200"/>
      </w:pPr>
      <w:r>
        <w:t>Основной государственный регистрационный номер юридического лица:</w:t>
      </w:r>
    </w:p>
    <w:p w:rsidR="00024DAF" w:rsidRDefault="00024DAF">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bCs/>
          <w:iCs/>
        </w:rPr>
        <w:t xml:space="preserve"> 04.10.2002</w:t>
      </w:r>
    </w:p>
    <w:p w:rsidR="00024DAF" w:rsidRDefault="00024DAF">
      <w:pPr>
        <w:ind w:left="200"/>
      </w:pPr>
      <w:r>
        <w:t>Наименование регистрирующего органа:</w:t>
      </w:r>
      <w:r>
        <w:rPr>
          <w:rStyle w:val="Subst"/>
          <w:bCs/>
          <w:iCs/>
        </w:rPr>
        <w:t xml:space="preserve"> ИМНС России по Октябрьскому району</w:t>
      </w:r>
    </w:p>
    <w:p w:rsidR="00024DAF" w:rsidRDefault="00024DAF">
      <w:pPr>
        <w:pStyle w:val="2"/>
      </w:pPr>
      <w:r>
        <w:t>3.1.3. Сведения о создании и развитии эмитента</w:t>
      </w:r>
    </w:p>
    <w:p w:rsidR="00024DAF" w:rsidRDefault="00024DAF">
      <w:pPr>
        <w:ind w:left="200"/>
      </w:pPr>
      <w:r>
        <w:t>Эмитент создан на неопределенный срок</w:t>
      </w:r>
    </w:p>
    <w:p w:rsidR="00024DAF" w:rsidRDefault="00024DAF">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p>
    <w:p w:rsidR="00024DAF" w:rsidRDefault="00024DAF">
      <w:pPr>
        <w:pStyle w:val="2"/>
      </w:pPr>
      <w:r>
        <w:t>3.1.4. Контактная информация</w:t>
      </w:r>
    </w:p>
    <w:p w:rsidR="00024DAF" w:rsidRDefault="00024DAF">
      <w:pPr>
        <w:pStyle w:val="SubHeading"/>
      </w:pPr>
      <w:r>
        <w:t>Место нахождения эмитента</w:t>
      </w:r>
    </w:p>
    <w:p w:rsidR="00024DAF" w:rsidRDefault="00024DAF">
      <w:pPr>
        <w:ind w:left="200"/>
      </w:pPr>
      <w:r>
        <w:rPr>
          <w:rStyle w:val="Subst"/>
          <w:bCs/>
          <w:iCs/>
        </w:rPr>
        <w:t>440015</w:t>
      </w:r>
      <w:r w:rsidR="00D060B8">
        <w:rPr>
          <w:rStyle w:val="Subst"/>
          <w:bCs/>
          <w:iCs/>
        </w:rPr>
        <w:t xml:space="preserve">, </w:t>
      </w:r>
      <w:r>
        <w:rPr>
          <w:rStyle w:val="Subst"/>
          <w:bCs/>
          <w:iCs/>
        </w:rPr>
        <w:t xml:space="preserve"> Россия, Пензенская область,</w:t>
      </w:r>
      <w:r w:rsidR="00A56BA7">
        <w:rPr>
          <w:rStyle w:val="Subst"/>
          <w:bCs/>
          <w:iCs/>
        </w:rPr>
        <w:t xml:space="preserve"> </w:t>
      </w:r>
      <w:proofErr w:type="gramStart"/>
      <w:r>
        <w:rPr>
          <w:rStyle w:val="Subst"/>
          <w:bCs/>
          <w:iCs/>
        </w:rPr>
        <w:t>г</w:t>
      </w:r>
      <w:proofErr w:type="gramEnd"/>
      <w:r>
        <w:rPr>
          <w:rStyle w:val="Subst"/>
          <w:bCs/>
          <w:iCs/>
        </w:rPr>
        <w:t>.</w:t>
      </w:r>
      <w:r w:rsidR="00A56BA7">
        <w:rPr>
          <w:rStyle w:val="Subst"/>
          <w:bCs/>
          <w:iCs/>
        </w:rPr>
        <w:t xml:space="preserve"> </w:t>
      </w:r>
      <w:r>
        <w:rPr>
          <w:rStyle w:val="Subst"/>
          <w:bCs/>
          <w:iCs/>
        </w:rPr>
        <w:t xml:space="preserve">Пенза, </w:t>
      </w:r>
      <w:r w:rsidR="00D060B8">
        <w:rPr>
          <w:rStyle w:val="Subst"/>
          <w:bCs/>
          <w:iCs/>
        </w:rPr>
        <w:t xml:space="preserve">ул. </w:t>
      </w:r>
      <w:r>
        <w:rPr>
          <w:rStyle w:val="Subst"/>
          <w:bCs/>
          <w:iCs/>
        </w:rPr>
        <w:t>Аустрина 151</w:t>
      </w:r>
    </w:p>
    <w:p w:rsidR="00024DAF" w:rsidRDefault="00024DAF">
      <w:pPr>
        <w:pStyle w:val="SubHeading"/>
      </w:pPr>
      <w:r>
        <w:t>Адрес эмитента, указанный в едином государственном реестре юридических лиц</w:t>
      </w:r>
    </w:p>
    <w:p w:rsidR="00024DAF" w:rsidRDefault="00024DAF">
      <w:pPr>
        <w:ind w:left="200"/>
      </w:pPr>
      <w:r>
        <w:rPr>
          <w:rStyle w:val="Subst"/>
          <w:bCs/>
          <w:iCs/>
        </w:rPr>
        <w:t>440015 Россия, Пензенская область, Аустрина 151</w:t>
      </w:r>
    </w:p>
    <w:p w:rsidR="00024DAF" w:rsidRDefault="00024DAF">
      <w:r>
        <w:t>Телефон:</w:t>
      </w:r>
      <w:r>
        <w:rPr>
          <w:rStyle w:val="Subst"/>
          <w:bCs/>
          <w:iCs/>
        </w:rPr>
        <w:t xml:space="preserve"> 8(8412) 90-86-87</w:t>
      </w:r>
    </w:p>
    <w:p w:rsidR="00024DAF" w:rsidRDefault="00024DAF">
      <w:r>
        <w:t>Факс:</w:t>
      </w:r>
      <w:r>
        <w:rPr>
          <w:rStyle w:val="Subst"/>
          <w:bCs/>
          <w:iCs/>
        </w:rPr>
        <w:t xml:space="preserve"> 8 (8412) 90-86-87</w:t>
      </w:r>
    </w:p>
    <w:p w:rsidR="00024DAF" w:rsidRDefault="00024DAF">
      <w:r>
        <w:t>Адрес электронной почты:</w:t>
      </w:r>
      <w:r>
        <w:rPr>
          <w:rStyle w:val="Subst"/>
          <w:bCs/>
          <w:iCs/>
        </w:rPr>
        <w:t xml:space="preserve"> melioraciya@yandex.ru</w:t>
      </w:r>
    </w:p>
    <w:p w:rsidR="00024DAF" w:rsidRDefault="00024DAF"/>
    <w:p w:rsidR="00024DAF" w:rsidRDefault="00024DAF">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www.penzamelioraciya.narod.ru  http://e-disclosure.azipi.ru/organization/907792/</w:t>
      </w:r>
    </w:p>
    <w:p w:rsidR="00024DAF" w:rsidRDefault="00024DAF">
      <w:pPr>
        <w:pStyle w:val="ThinDelim"/>
      </w:pPr>
    </w:p>
    <w:p w:rsidR="00024DAF" w:rsidRDefault="00024DAF">
      <w:pPr>
        <w:pStyle w:val="2"/>
      </w:pPr>
      <w:r>
        <w:t>3.1.5. Идентификационный номер налогоплательщика</w:t>
      </w:r>
    </w:p>
    <w:p w:rsidR="00024DAF" w:rsidRDefault="00024DAF">
      <w:pPr>
        <w:ind w:left="200"/>
      </w:pPr>
      <w:r>
        <w:rPr>
          <w:rStyle w:val="Subst"/>
          <w:bCs/>
          <w:iCs/>
        </w:rPr>
        <w:t>5835006474</w:t>
      </w:r>
    </w:p>
    <w:p w:rsidR="00024DAF" w:rsidRDefault="00024DAF">
      <w:pPr>
        <w:pStyle w:val="2"/>
      </w:pPr>
      <w:r>
        <w:t>3.1.6. Филиалы и представительства эмитента</w:t>
      </w:r>
    </w:p>
    <w:p w:rsidR="00024DAF" w:rsidRDefault="00024DAF">
      <w:pPr>
        <w:ind w:left="200"/>
      </w:pPr>
      <w:r>
        <w:t>Изменения, которые произошли в отчетном квартале в составе филиалов и представительств эмитента, а в случае изменения в отчетном квартале наименования, места нахождения филиала или представительства, фамилии, имени, отчества его руководителя, срока действия выданной ему эмитентом доверенности - также сведения о таких изменениях</w:t>
      </w:r>
    </w:p>
    <w:p w:rsidR="00024DAF" w:rsidRDefault="00024DAF">
      <w:pPr>
        <w:ind w:left="200"/>
      </w:pPr>
    </w:p>
    <w:p w:rsidR="00024DAF" w:rsidRDefault="00024DAF">
      <w:pPr>
        <w:pStyle w:val="2"/>
      </w:pPr>
      <w:r>
        <w:t>3.2. Основная хозяйственная деятельность эмитента</w:t>
      </w:r>
    </w:p>
    <w:p w:rsidR="00024DAF" w:rsidRDefault="00024DAF">
      <w:pPr>
        <w:pStyle w:val="2"/>
      </w:pPr>
      <w:r>
        <w:lastRenderedPageBreak/>
        <w:t>3.2.1. Основные виды экономической деятельности эмитента</w:t>
      </w:r>
    </w:p>
    <w:p w:rsidR="00024DAF" w:rsidRDefault="00024DAF">
      <w:pPr>
        <w:pStyle w:val="SubHeading"/>
        <w:ind w:left="200"/>
      </w:pPr>
      <w:r>
        <w:t>Код вида экономической деятельности, которая является для эмитента основной</w:t>
      </w:r>
    </w:p>
    <w:p w:rsidR="00024DAF" w:rsidRDefault="00024DAF">
      <w:pPr>
        <w:pStyle w:val="ThinDelim"/>
      </w:pPr>
    </w:p>
    <w:tbl>
      <w:tblPr>
        <w:tblW w:w="0" w:type="auto"/>
        <w:tblLayout w:type="fixed"/>
        <w:tblCellMar>
          <w:left w:w="72" w:type="dxa"/>
          <w:right w:w="72" w:type="dxa"/>
        </w:tblCellMar>
        <w:tblLook w:val="0000"/>
      </w:tblPr>
      <w:tblGrid>
        <w:gridCol w:w="3852"/>
      </w:tblGrid>
      <w:tr w:rsidR="00024DAF">
        <w:tc>
          <w:tcPr>
            <w:tcW w:w="3852" w:type="dxa"/>
            <w:tcBorders>
              <w:top w:val="double" w:sz="6" w:space="0" w:color="auto"/>
              <w:left w:val="double" w:sz="6" w:space="0" w:color="auto"/>
              <w:bottom w:val="single" w:sz="6" w:space="0" w:color="auto"/>
              <w:right w:val="double" w:sz="6" w:space="0" w:color="auto"/>
            </w:tcBorders>
          </w:tcPr>
          <w:p w:rsidR="00024DAF" w:rsidRDefault="00024DAF">
            <w:pPr>
              <w:jc w:val="center"/>
            </w:pPr>
            <w:r>
              <w:t>Коды ОКВЭД</w:t>
            </w:r>
          </w:p>
        </w:tc>
      </w:tr>
      <w:tr w:rsidR="00024DAF">
        <w:tc>
          <w:tcPr>
            <w:tcW w:w="3852" w:type="dxa"/>
            <w:tcBorders>
              <w:top w:val="single" w:sz="6" w:space="0" w:color="auto"/>
              <w:left w:val="double" w:sz="6" w:space="0" w:color="auto"/>
              <w:bottom w:val="single" w:sz="6" w:space="0" w:color="auto"/>
              <w:right w:val="double" w:sz="6" w:space="0" w:color="auto"/>
            </w:tcBorders>
          </w:tcPr>
          <w:p w:rsidR="00024DAF" w:rsidRDefault="00A56BA7" w:rsidP="00A56BA7">
            <w:r>
              <w:t>71.12</w:t>
            </w:r>
          </w:p>
        </w:tc>
      </w:tr>
      <w:tr w:rsidR="00024DAF">
        <w:tc>
          <w:tcPr>
            <w:tcW w:w="3852" w:type="dxa"/>
            <w:tcBorders>
              <w:top w:val="single" w:sz="6" w:space="0" w:color="auto"/>
              <w:left w:val="double" w:sz="6" w:space="0" w:color="auto"/>
              <w:bottom w:val="single" w:sz="6" w:space="0" w:color="auto"/>
              <w:right w:val="double" w:sz="6" w:space="0" w:color="auto"/>
            </w:tcBorders>
          </w:tcPr>
          <w:p w:rsidR="00024DAF" w:rsidRDefault="00A56BA7">
            <w:r>
              <w:t>47.79.3</w:t>
            </w:r>
          </w:p>
        </w:tc>
      </w:tr>
      <w:tr w:rsidR="00024DAF">
        <w:tc>
          <w:tcPr>
            <w:tcW w:w="3852" w:type="dxa"/>
            <w:tcBorders>
              <w:top w:val="single" w:sz="6" w:space="0" w:color="auto"/>
              <w:left w:val="double" w:sz="6" w:space="0" w:color="auto"/>
              <w:bottom w:val="single" w:sz="6" w:space="0" w:color="auto"/>
              <w:right w:val="double" w:sz="6" w:space="0" w:color="auto"/>
            </w:tcBorders>
          </w:tcPr>
          <w:p w:rsidR="00024DAF" w:rsidRDefault="00A56BA7">
            <w:r>
              <w:t>68.20.2</w:t>
            </w:r>
          </w:p>
        </w:tc>
      </w:tr>
      <w:tr w:rsidR="00024DAF">
        <w:tc>
          <w:tcPr>
            <w:tcW w:w="3852" w:type="dxa"/>
            <w:tcBorders>
              <w:top w:val="single" w:sz="6" w:space="0" w:color="auto"/>
              <w:left w:val="double" w:sz="6" w:space="0" w:color="auto"/>
              <w:bottom w:val="double" w:sz="6" w:space="0" w:color="auto"/>
              <w:right w:val="double" w:sz="6" w:space="0" w:color="auto"/>
            </w:tcBorders>
          </w:tcPr>
          <w:p w:rsidR="00024DAF" w:rsidRDefault="00A56BA7" w:rsidP="00A56BA7">
            <w:r>
              <w:t>47,19</w:t>
            </w:r>
          </w:p>
        </w:tc>
      </w:tr>
    </w:tbl>
    <w:p w:rsidR="00024DAF" w:rsidRDefault="00024DAF"/>
    <w:p w:rsidR="00024DAF" w:rsidRDefault="00024DAF">
      <w:pPr>
        <w:pStyle w:val="2"/>
      </w:pPr>
      <w:r>
        <w:t>3.2.2. Основная хозяйственная деятельность эмитента</w:t>
      </w:r>
    </w:p>
    <w:p w:rsidR="00024DAF" w:rsidRDefault="00024DAF">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024DAF" w:rsidRDefault="00024DAF">
      <w:pPr>
        <w:ind w:left="400"/>
      </w:pPr>
    </w:p>
    <w:p w:rsidR="00024DAF" w:rsidRDefault="00024DAF">
      <w:pPr>
        <w:ind w:left="400"/>
      </w:pPr>
      <w:r>
        <w:t>Единица измерения:</w:t>
      </w:r>
      <w:r>
        <w:rPr>
          <w:rStyle w:val="Subst"/>
          <w:bCs/>
          <w:iCs/>
        </w:rPr>
        <w:t xml:space="preserve"> тыс. руб.</w:t>
      </w:r>
    </w:p>
    <w:p w:rsidR="00024DAF" w:rsidRDefault="00024DAF">
      <w:pPr>
        <w:ind w:left="400"/>
      </w:pPr>
    </w:p>
    <w:p w:rsidR="00024DAF" w:rsidRDefault="00024DAF">
      <w:pPr>
        <w:ind w:left="200"/>
      </w:pPr>
    </w:p>
    <w:p w:rsidR="00024DAF" w:rsidRDefault="00024DAF">
      <w:pPr>
        <w:pStyle w:val="SubHeading"/>
        <w:ind w:left="200"/>
      </w:pPr>
      <w:r>
        <w:t>Общая структура себестоимости эмитента</w:t>
      </w:r>
    </w:p>
    <w:p w:rsidR="00024DAF" w:rsidRDefault="00024DAF">
      <w:pPr>
        <w:pStyle w:val="ThinDelim"/>
      </w:pPr>
    </w:p>
    <w:tbl>
      <w:tblPr>
        <w:tblW w:w="0" w:type="auto"/>
        <w:tblLayout w:type="fixed"/>
        <w:tblCellMar>
          <w:left w:w="72" w:type="dxa"/>
          <w:right w:w="72" w:type="dxa"/>
        </w:tblCellMar>
        <w:tblLook w:val="0000"/>
      </w:tblPr>
      <w:tblGrid>
        <w:gridCol w:w="5572"/>
        <w:gridCol w:w="1820"/>
        <w:gridCol w:w="1860"/>
      </w:tblGrid>
      <w:tr w:rsidR="00024DAF">
        <w:tc>
          <w:tcPr>
            <w:tcW w:w="557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024DAF" w:rsidRDefault="00024DAF" w:rsidP="00A56BA7">
            <w:pPr>
              <w:jc w:val="center"/>
            </w:pPr>
            <w:r>
              <w:t>20</w:t>
            </w:r>
            <w:r w:rsidR="00A56BA7">
              <w:t>20</w:t>
            </w:r>
            <w:r>
              <w:t xml:space="preserve">, </w:t>
            </w:r>
            <w:r w:rsidR="00A56BA7">
              <w:t>12</w:t>
            </w:r>
            <w:r>
              <w:t xml:space="preserve"> мес.</w:t>
            </w:r>
          </w:p>
        </w:tc>
        <w:tc>
          <w:tcPr>
            <w:tcW w:w="18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A56BA7">
              <w:t>12</w:t>
            </w:r>
            <w:r>
              <w:t xml:space="preserve"> мес.</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D060B8">
            <w:pPr>
              <w:jc w:val="right"/>
            </w:pPr>
            <w:r>
              <w:t>10</w:t>
            </w:r>
            <w:r w:rsidR="00024DAF">
              <w:t>.2</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Топливо,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D060B8" w:rsidP="00D060B8">
            <w:pPr>
              <w:jc w:val="right"/>
            </w:pPr>
            <w:r>
              <w:t>1</w:t>
            </w:r>
            <w:r w:rsidR="00024DAF">
              <w:t>.3</w:t>
            </w:r>
            <w:r>
              <w:t>6</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Энергия,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060B8">
            <w:pPr>
              <w:jc w:val="right"/>
            </w:pPr>
            <w:r>
              <w:t>53.</w:t>
            </w:r>
            <w:r w:rsidR="00D060B8">
              <w:t>80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060B8">
            <w:pPr>
              <w:jc w:val="right"/>
            </w:pPr>
            <w:r>
              <w:t>1</w:t>
            </w:r>
            <w:r w:rsidR="00D060B8">
              <w:t>3</w:t>
            </w:r>
            <w:r>
              <w:t>.</w:t>
            </w:r>
            <w:r w:rsidR="00D060B8">
              <w:t>81</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060B8">
            <w:pPr>
              <w:jc w:val="right"/>
            </w:pPr>
            <w:r>
              <w:t>1</w:t>
            </w:r>
            <w:r w:rsidR="00D060B8">
              <w:t>3</w:t>
            </w:r>
            <w:r>
              <w:t>.</w:t>
            </w:r>
            <w:r w:rsidR="00D060B8">
              <w:t>65</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060B8">
            <w:pPr>
              <w:jc w:val="right"/>
            </w:pPr>
            <w:r>
              <w:t>2.</w:t>
            </w:r>
            <w:r w:rsidR="00D060B8">
              <w:t>58</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D060B8">
            <w:pPr>
              <w:jc w:val="right"/>
            </w:pPr>
            <w:r>
              <w:t>0,18</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Прочие затраты (пояснить)</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 xml:space="preserve">  иное,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D060B8" w:rsidP="00D060B8">
            <w:pPr>
              <w:jc w:val="right"/>
            </w:pPr>
            <w:r>
              <w:t>4,42</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pPr>
              <w:jc w:val="right"/>
            </w:pPr>
            <w:r>
              <w:t>100</w:t>
            </w:r>
          </w:p>
        </w:tc>
        <w:tc>
          <w:tcPr>
            <w:tcW w:w="1860" w:type="dxa"/>
            <w:tcBorders>
              <w:top w:val="single" w:sz="6" w:space="0" w:color="auto"/>
              <w:left w:val="single" w:sz="6" w:space="0" w:color="auto"/>
              <w:bottom w:val="single" w:sz="6" w:space="0" w:color="auto"/>
              <w:right w:val="double" w:sz="6" w:space="0" w:color="auto"/>
            </w:tcBorders>
          </w:tcPr>
          <w:p w:rsidR="00024DAF" w:rsidRDefault="00024DAF">
            <w:pPr>
              <w:jc w:val="right"/>
            </w:pPr>
            <w:r>
              <w:t>100</w:t>
            </w:r>
          </w:p>
        </w:tc>
      </w:tr>
      <w:tr w:rsidR="00024DAF">
        <w:tc>
          <w:tcPr>
            <w:tcW w:w="5572" w:type="dxa"/>
            <w:tcBorders>
              <w:top w:val="single" w:sz="6" w:space="0" w:color="auto"/>
              <w:left w:val="double" w:sz="6" w:space="0" w:color="auto"/>
              <w:bottom w:val="double" w:sz="6" w:space="0" w:color="auto"/>
              <w:right w:val="single" w:sz="6" w:space="0" w:color="auto"/>
            </w:tcBorders>
          </w:tcPr>
          <w:p w:rsidR="00024DAF" w:rsidRDefault="00024DAF">
            <w:proofErr w:type="spellStart"/>
            <w:r>
              <w:t>Справочно</w:t>
            </w:r>
            <w:proofErr w:type="spellEnd"/>
            <w:r>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024DAF" w:rsidRDefault="00024DAF"/>
        </w:tc>
        <w:tc>
          <w:tcPr>
            <w:tcW w:w="18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SubHeading"/>
        <w:ind w:left="200"/>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024DAF" w:rsidRDefault="00024DAF">
      <w:pPr>
        <w:ind w:left="400"/>
      </w:pPr>
    </w:p>
    <w:p w:rsidR="00024DAF" w:rsidRDefault="00024DAF">
      <w:pPr>
        <w:ind w:left="200"/>
      </w:pPr>
      <w:r>
        <w:lastRenderedPageBreak/>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br/>
      </w:r>
    </w:p>
    <w:p w:rsidR="00024DAF" w:rsidRDefault="00024DAF">
      <w:pPr>
        <w:pStyle w:val="2"/>
      </w:pPr>
      <w:r>
        <w:t>3.2.3. Материалы, товары (сырье) и поставщики эмитента</w:t>
      </w:r>
    </w:p>
    <w:p w:rsidR="00024DAF" w:rsidRDefault="00024DAF">
      <w:pPr>
        <w:ind w:left="200"/>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024DAF" w:rsidRDefault="00024DAF">
      <w:pPr>
        <w:pStyle w:val="2"/>
      </w:pPr>
      <w:r>
        <w:t>3.2.4. Рынки сбыта продукции (работ, услуг) эмитента</w:t>
      </w:r>
    </w:p>
    <w:p w:rsidR="00024DAF" w:rsidRDefault="00024DAF">
      <w:pPr>
        <w:ind w:left="200"/>
      </w:pPr>
      <w:r>
        <w:t>Основные рынки, на которых эмитент осуществляет свою деятельность:</w:t>
      </w:r>
      <w:r>
        <w:br/>
      </w:r>
      <w:r>
        <w:rPr>
          <w:rStyle w:val="Subst"/>
          <w:bCs/>
          <w:iCs/>
        </w:rPr>
        <w:t>Пензенская область</w:t>
      </w:r>
    </w:p>
    <w:p w:rsidR="00024DAF" w:rsidRDefault="00024DAF">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p>
    <w:p w:rsidR="00024DAF" w:rsidRDefault="00024DAF">
      <w:pPr>
        <w:pStyle w:val="2"/>
      </w:pPr>
      <w:r>
        <w:t>3.2.5. Сведения о налич</w:t>
      </w:r>
      <w:proofErr w:type="gramStart"/>
      <w:r>
        <w:t>ии у э</w:t>
      </w:r>
      <w:proofErr w:type="gramEnd"/>
      <w:r>
        <w:t>митента разрешений (лицензий) или допусков к отдельным видам работ</w:t>
      </w:r>
    </w:p>
    <w:p w:rsidR="00024DAF" w:rsidRDefault="00024DAF">
      <w:pPr>
        <w:ind w:left="200"/>
      </w:pPr>
      <w:r>
        <w:t>Орган (организация), выдавший соответствующее разрешение (лицензию) или допуск к отдельным видам работ:</w:t>
      </w:r>
    </w:p>
    <w:p w:rsidR="00024DAF" w:rsidRDefault="00024DAF">
      <w:pPr>
        <w:ind w:left="200"/>
      </w:pPr>
      <w:r>
        <w:t>Номер разрешения (лицензии) или документа, подтверждающего получение допуска к отдельным видам работ:</w:t>
      </w:r>
      <w:r>
        <w:rPr>
          <w:rStyle w:val="Subst"/>
          <w:bCs/>
          <w:iCs/>
        </w:rPr>
        <w:t xml:space="preserve"> ГС -4-58-02-1027-0-583506474-003492-2</w:t>
      </w:r>
    </w:p>
    <w:p w:rsidR="00024DAF" w:rsidRDefault="00024DAF">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Осуществление строительства зданий и сооружений, за исключением сооружений сезонного или вспомогательного назначения</w:t>
      </w:r>
    </w:p>
    <w:p w:rsidR="00024DAF" w:rsidRDefault="00024DAF">
      <w:pPr>
        <w:ind w:left="200"/>
      </w:pPr>
      <w:r>
        <w:t>Дата выдачи разрешения (лицензии) или допуска к отдельным видам работ:</w:t>
      </w:r>
      <w:r>
        <w:rPr>
          <w:rStyle w:val="Subst"/>
          <w:bCs/>
          <w:iCs/>
        </w:rPr>
        <w:t xml:space="preserve"> 25.12.2008</w:t>
      </w:r>
    </w:p>
    <w:p w:rsidR="00024DAF" w:rsidRDefault="00024DAF">
      <w:pPr>
        <w:ind w:left="200"/>
      </w:pPr>
      <w:r>
        <w:t>Срок действия разрешения (лицензии) или допуска к отдельным видам работ:</w:t>
      </w:r>
      <w:r>
        <w:rPr>
          <w:rStyle w:val="Subst"/>
          <w:bCs/>
          <w:iCs/>
        </w:rPr>
        <w:t xml:space="preserve"> Бессрочная</w:t>
      </w:r>
    </w:p>
    <w:p w:rsidR="00024DAF" w:rsidRDefault="00024DAF">
      <w:pPr>
        <w:ind w:left="200"/>
      </w:pPr>
    </w:p>
    <w:p w:rsidR="00024DAF" w:rsidRDefault="00024DAF">
      <w:pPr>
        <w:ind w:left="200"/>
      </w:pPr>
    </w:p>
    <w:p w:rsidR="00024DAF" w:rsidRDefault="00024DAF">
      <w:pPr>
        <w:pStyle w:val="2"/>
      </w:pPr>
      <w:r>
        <w:t>3.2.6. Сведения о деятельности отдельных категорий эмитентов</w:t>
      </w:r>
    </w:p>
    <w:p w:rsidR="00024DAF" w:rsidRDefault="00024DAF">
      <w:r>
        <w:t>Эмитент не является акционерным инвестиционным фондом, страховой или кредитной организацией, ипотечным агентом.</w:t>
      </w:r>
    </w:p>
    <w:p w:rsidR="00024DAF" w:rsidRDefault="00024DAF">
      <w:pPr>
        <w:pStyle w:val="2"/>
      </w:pPr>
      <w:r>
        <w:t>3.2.7. Дополнительные требования к эмитентам, основной деятельностью которых является добыча полезных ископаемых</w:t>
      </w:r>
    </w:p>
    <w:p w:rsidR="00024DAF" w:rsidRDefault="00024DAF">
      <w:pPr>
        <w:ind w:left="200"/>
      </w:pPr>
      <w:r>
        <w:t>Основной деятельностью эмитента не является добыча полезных ископаемых</w:t>
      </w:r>
    </w:p>
    <w:p w:rsidR="00024DAF" w:rsidRDefault="00024DAF">
      <w:pPr>
        <w:pStyle w:val="2"/>
      </w:pPr>
      <w:r>
        <w:t>3.2.8. Дополнительные требования к эмитентам, основной деятельностью которых является оказание услуг связи</w:t>
      </w:r>
    </w:p>
    <w:p w:rsidR="00024DAF" w:rsidRDefault="00024DAF">
      <w:pPr>
        <w:ind w:left="200"/>
      </w:pPr>
      <w:r>
        <w:t>Основной деятельностью эмитента не является оказание услуг связи</w:t>
      </w:r>
    </w:p>
    <w:p w:rsidR="00024DAF" w:rsidRDefault="00024DAF">
      <w:pPr>
        <w:pStyle w:val="2"/>
      </w:pPr>
      <w:r>
        <w:t>3.3. Планы будущей деятельности эмитента</w:t>
      </w:r>
    </w:p>
    <w:p w:rsidR="00024DAF" w:rsidRDefault="00024DAF">
      <w:pPr>
        <w:ind w:left="200"/>
      </w:pPr>
    </w:p>
    <w:p w:rsidR="00024DAF" w:rsidRDefault="00024DAF">
      <w:pPr>
        <w:pStyle w:val="2"/>
      </w:pPr>
      <w:r>
        <w:t>3.4. Участие эмитента в банковских группах, банковских холдингах, холдингах и ассоциациях</w:t>
      </w:r>
    </w:p>
    <w:p w:rsidR="00024DAF" w:rsidRDefault="00024DAF">
      <w:pPr>
        <w:ind w:left="200"/>
      </w:pPr>
    </w:p>
    <w:p w:rsidR="00024DAF" w:rsidRDefault="00024DAF">
      <w:pPr>
        <w:ind w:left="200"/>
      </w:pPr>
      <w:r>
        <w:t>Наименование группы, холдинга или ассоциации:</w:t>
      </w:r>
      <w:r>
        <w:rPr>
          <w:rStyle w:val="Subst"/>
          <w:bCs/>
          <w:iCs/>
        </w:rPr>
        <w:t xml:space="preserve"> Не имеется</w:t>
      </w:r>
    </w:p>
    <w:p w:rsidR="00024DAF" w:rsidRDefault="00024DAF">
      <w:pPr>
        <w:ind w:left="200"/>
      </w:pPr>
      <w:proofErr w:type="spellStart"/>
      <w:proofErr w:type="gramStart"/>
      <w:r>
        <w:t>C</w:t>
      </w:r>
      <w:proofErr w:type="gramEnd"/>
      <w:r>
        <w:t>рок</w:t>
      </w:r>
      <w:proofErr w:type="spellEnd"/>
      <w:r>
        <w:t xml:space="preserve"> участия эмитента:</w:t>
      </w:r>
    </w:p>
    <w:p w:rsidR="00024DAF" w:rsidRDefault="00024DAF">
      <w:pPr>
        <w:ind w:left="200"/>
      </w:pPr>
      <w:r>
        <w:t>Роль (место) и функции эмитента в организации:</w:t>
      </w:r>
      <w:r>
        <w:br/>
      </w:r>
    </w:p>
    <w:p w:rsidR="00024DAF" w:rsidRDefault="00024DAF">
      <w:pPr>
        <w:ind w:left="200"/>
      </w:pPr>
    </w:p>
    <w:p w:rsidR="00024DAF" w:rsidRDefault="00024DAF">
      <w:pPr>
        <w:pStyle w:val="2"/>
      </w:pPr>
      <w:r>
        <w:t>3.5. Подконтрольные эмитенту организации, имеющие для него существенное значение</w:t>
      </w:r>
    </w:p>
    <w:p w:rsidR="00024DAF" w:rsidRDefault="00024DAF">
      <w:pPr>
        <w:ind w:left="200"/>
      </w:pPr>
      <w:r>
        <w:rPr>
          <w:rStyle w:val="Subst"/>
          <w:bCs/>
          <w:iCs/>
        </w:rPr>
        <w:t>Эмитент не имеет подконтрольных организаций, имеющих для него существенное значение</w:t>
      </w:r>
    </w:p>
    <w:p w:rsidR="00024DAF" w:rsidRDefault="00024DAF">
      <w:pPr>
        <w:pStyle w:val="2"/>
      </w:pPr>
      <w:r>
        <w:lastRenderedPageBreak/>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024DAF" w:rsidRDefault="00024DAF">
      <w:pPr>
        <w:pStyle w:val="SubHeading"/>
        <w:ind w:left="200"/>
      </w:pPr>
      <w:r>
        <w:t>На 3</w:t>
      </w:r>
      <w:r w:rsidR="00A56BA7">
        <w:t>1</w:t>
      </w:r>
      <w:r>
        <w:t>.</w:t>
      </w:r>
      <w:r w:rsidR="00A31F9C">
        <w:t>12</w:t>
      </w:r>
      <w:r>
        <w:t>.202</w:t>
      </w:r>
      <w:r w:rsidR="00A56BA7">
        <w:t>1</w:t>
      </w:r>
      <w:r>
        <w:t xml:space="preserve"> г.</w:t>
      </w:r>
    </w:p>
    <w:p w:rsidR="00024DAF" w:rsidRDefault="00024DAF">
      <w:pPr>
        <w:ind w:left="400"/>
      </w:pPr>
      <w:r>
        <w:t>Единица измерения:</w:t>
      </w:r>
      <w:r>
        <w:rPr>
          <w:rStyle w:val="Subst"/>
          <w:bCs/>
          <w:iCs/>
        </w:rPr>
        <w:t xml:space="preserve"> руб.</w:t>
      </w:r>
    </w:p>
    <w:p w:rsidR="00024DAF" w:rsidRDefault="00024DAF">
      <w:pPr>
        <w:pStyle w:val="ThinDelim"/>
      </w:pPr>
    </w:p>
    <w:tbl>
      <w:tblPr>
        <w:tblW w:w="0" w:type="auto"/>
        <w:tblLayout w:type="fixed"/>
        <w:tblCellMar>
          <w:left w:w="72" w:type="dxa"/>
          <w:right w:w="72" w:type="dxa"/>
        </w:tblCellMar>
        <w:tblLook w:val="0000"/>
      </w:tblPr>
      <w:tblGrid>
        <w:gridCol w:w="6492"/>
        <w:gridCol w:w="1360"/>
        <w:gridCol w:w="1400"/>
      </w:tblGrid>
      <w:tr w:rsidR="00024DAF">
        <w:tc>
          <w:tcPr>
            <w:tcW w:w="649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024DAF" w:rsidRDefault="00024DAF">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024DAF" w:rsidRDefault="00024DAF">
            <w:pPr>
              <w:jc w:val="center"/>
            </w:pPr>
            <w:r>
              <w:t>Сумма начисленной амортизации</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Здания и сооружения</w:t>
            </w:r>
          </w:p>
        </w:tc>
        <w:tc>
          <w:tcPr>
            <w:tcW w:w="1360" w:type="dxa"/>
            <w:tcBorders>
              <w:top w:val="single" w:sz="6" w:space="0" w:color="auto"/>
              <w:left w:val="single" w:sz="6" w:space="0" w:color="auto"/>
              <w:bottom w:val="single" w:sz="6" w:space="0" w:color="auto"/>
              <w:right w:val="single" w:sz="6" w:space="0" w:color="auto"/>
            </w:tcBorders>
          </w:tcPr>
          <w:p w:rsidR="00024DAF" w:rsidRDefault="009F126D" w:rsidP="009F126D">
            <w:pPr>
              <w:jc w:val="right"/>
            </w:pPr>
            <w:r>
              <w:t>4 411 5</w:t>
            </w:r>
            <w:r w:rsidR="00024DAF">
              <w:t>5</w:t>
            </w:r>
            <w:r>
              <w:t>4</w:t>
            </w:r>
            <w:r w:rsidR="00024DAF">
              <w:t>.46</w:t>
            </w:r>
          </w:p>
        </w:tc>
        <w:tc>
          <w:tcPr>
            <w:tcW w:w="1400" w:type="dxa"/>
            <w:tcBorders>
              <w:top w:val="single" w:sz="6" w:space="0" w:color="auto"/>
              <w:left w:val="single" w:sz="6" w:space="0" w:color="auto"/>
              <w:bottom w:val="single" w:sz="6" w:space="0" w:color="auto"/>
              <w:right w:val="double" w:sz="6" w:space="0" w:color="auto"/>
            </w:tcBorders>
          </w:tcPr>
          <w:p w:rsidR="00024DAF" w:rsidRDefault="00024DAF" w:rsidP="009F126D">
            <w:pPr>
              <w:jc w:val="right"/>
            </w:pPr>
            <w:r>
              <w:t>3 5</w:t>
            </w:r>
            <w:r w:rsidR="009F126D">
              <w:t>64</w:t>
            </w:r>
            <w:r>
              <w:t xml:space="preserve"> </w:t>
            </w:r>
            <w:r w:rsidR="009F126D">
              <w:t>580</w:t>
            </w:r>
            <w:r>
              <w:t>.</w:t>
            </w:r>
            <w:r w:rsidR="009F126D">
              <w:t>80</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9F126D">
            <w:r>
              <w:t xml:space="preserve">Машины, </w:t>
            </w:r>
            <w:r w:rsidR="00024DAF">
              <w:t>оборудование,</w:t>
            </w:r>
            <w:r>
              <w:t xml:space="preserve"> </w:t>
            </w:r>
            <w:r w:rsidR="00024DAF">
              <w:t>ТС</w:t>
            </w:r>
          </w:p>
        </w:tc>
        <w:tc>
          <w:tcPr>
            <w:tcW w:w="1360" w:type="dxa"/>
            <w:tcBorders>
              <w:top w:val="single" w:sz="6" w:space="0" w:color="auto"/>
              <w:left w:val="single" w:sz="6" w:space="0" w:color="auto"/>
              <w:bottom w:val="single" w:sz="6" w:space="0" w:color="auto"/>
              <w:right w:val="single" w:sz="6" w:space="0" w:color="auto"/>
            </w:tcBorders>
          </w:tcPr>
          <w:p w:rsidR="00024DAF" w:rsidRDefault="009F126D" w:rsidP="009F126D">
            <w:pPr>
              <w:jc w:val="right"/>
            </w:pPr>
            <w:r>
              <w:t>95 272</w:t>
            </w:r>
            <w:r w:rsidR="00024DAF">
              <w:t>.</w:t>
            </w:r>
            <w:r>
              <w:t>35</w:t>
            </w:r>
          </w:p>
        </w:tc>
        <w:tc>
          <w:tcPr>
            <w:tcW w:w="1400" w:type="dxa"/>
            <w:tcBorders>
              <w:top w:val="single" w:sz="6" w:space="0" w:color="auto"/>
              <w:left w:val="single" w:sz="6" w:space="0" w:color="auto"/>
              <w:bottom w:val="single" w:sz="6" w:space="0" w:color="auto"/>
              <w:right w:val="double" w:sz="6" w:space="0" w:color="auto"/>
            </w:tcBorders>
          </w:tcPr>
          <w:p w:rsidR="00024DAF" w:rsidRDefault="00024DAF" w:rsidP="009F126D">
            <w:pPr>
              <w:jc w:val="right"/>
            </w:pPr>
            <w:r>
              <w:t>9</w:t>
            </w:r>
            <w:r w:rsidR="009F126D">
              <w:t>5</w:t>
            </w:r>
            <w:r>
              <w:t xml:space="preserve"> 27</w:t>
            </w:r>
            <w:r w:rsidR="009F126D">
              <w:t>2</w:t>
            </w:r>
            <w:r>
              <w:t>.</w:t>
            </w:r>
            <w:r w:rsidR="009F126D">
              <w:t>35</w:t>
            </w:r>
          </w:p>
        </w:tc>
      </w:tr>
      <w:tr w:rsidR="00024DAF">
        <w:tc>
          <w:tcPr>
            <w:tcW w:w="6492" w:type="dxa"/>
            <w:tcBorders>
              <w:top w:val="single" w:sz="6" w:space="0" w:color="auto"/>
              <w:left w:val="double" w:sz="6" w:space="0" w:color="auto"/>
              <w:bottom w:val="double" w:sz="6" w:space="0" w:color="auto"/>
              <w:right w:val="single" w:sz="6" w:space="0" w:color="auto"/>
            </w:tcBorders>
          </w:tcPr>
          <w:p w:rsidR="00024DAF" w:rsidRDefault="00024DAF">
            <w:r>
              <w:t>ИТОГО</w:t>
            </w:r>
          </w:p>
        </w:tc>
        <w:tc>
          <w:tcPr>
            <w:tcW w:w="1360" w:type="dxa"/>
            <w:tcBorders>
              <w:top w:val="single" w:sz="6" w:space="0" w:color="auto"/>
              <w:left w:val="single" w:sz="6" w:space="0" w:color="auto"/>
              <w:bottom w:val="double" w:sz="6" w:space="0" w:color="auto"/>
              <w:right w:val="single" w:sz="6" w:space="0" w:color="auto"/>
            </w:tcBorders>
          </w:tcPr>
          <w:p w:rsidR="00024DAF" w:rsidRDefault="00024DAF" w:rsidP="009F126D">
            <w:pPr>
              <w:jc w:val="right"/>
            </w:pPr>
            <w:r>
              <w:t>4 5</w:t>
            </w:r>
            <w:r w:rsidR="009F126D">
              <w:t>06</w:t>
            </w:r>
            <w:r>
              <w:t xml:space="preserve"> 8</w:t>
            </w:r>
            <w:r w:rsidR="009F126D">
              <w:t>26</w:t>
            </w:r>
            <w:r>
              <w:t>.</w:t>
            </w:r>
            <w:r w:rsidR="009F126D">
              <w:t>81</w:t>
            </w:r>
          </w:p>
        </w:tc>
        <w:tc>
          <w:tcPr>
            <w:tcW w:w="1400" w:type="dxa"/>
            <w:tcBorders>
              <w:top w:val="single" w:sz="6" w:space="0" w:color="auto"/>
              <w:left w:val="single" w:sz="6" w:space="0" w:color="auto"/>
              <w:bottom w:val="double" w:sz="6" w:space="0" w:color="auto"/>
              <w:right w:val="double" w:sz="6" w:space="0" w:color="auto"/>
            </w:tcBorders>
          </w:tcPr>
          <w:p w:rsidR="00024DAF" w:rsidRDefault="00024DAF" w:rsidP="009F126D">
            <w:pPr>
              <w:jc w:val="right"/>
            </w:pPr>
            <w:r>
              <w:t xml:space="preserve">3 </w:t>
            </w:r>
            <w:r w:rsidR="009F126D">
              <w:t>659</w:t>
            </w:r>
            <w:r>
              <w:t xml:space="preserve"> </w:t>
            </w:r>
            <w:r w:rsidR="009F126D">
              <w:t>8</w:t>
            </w:r>
            <w:r>
              <w:t>5</w:t>
            </w:r>
            <w:r w:rsidR="009F126D">
              <w:t>3</w:t>
            </w:r>
            <w:r>
              <w:t>.</w:t>
            </w:r>
            <w:r w:rsidR="009F126D">
              <w:t>15</w:t>
            </w:r>
          </w:p>
        </w:tc>
      </w:tr>
    </w:tbl>
    <w:p w:rsidR="00024DAF" w:rsidRDefault="00024DAF"/>
    <w:p w:rsidR="00024DAF" w:rsidRDefault="00024DAF">
      <w:pPr>
        <w:ind w:left="400"/>
      </w:pPr>
      <w:r>
        <w:t>Сведения о способах начисления амортизационных отчислений по группам объектов основных средств:</w:t>
      </w:r>
      <w:r>
        <w:br/>
      </w:r>
    </w:p>
    <w:p w:rsidR="00024DAF" w:rsidRDefault="00024DAF">
      <w:pPr>
        <w:ind w:left="400"/>
      </w:pPr>
      <w:r>
        <w:t>Отчетная дата:</w:t>
      </w:r>
      <w:r>
        <w:rPr>
          <w:rStyle w:val="Subst"/>
          <w:bCs/>
          <w:iCs/>
        </w:rPr>
        <w:t xml:space="preserve"> 3</w:t>
      </w:r>
      <w:r w:rsidR="00D060B8">
        <w:rPr>
          <w:rStyle w:val="Subst"/>
          <w:bCs/>
          <w:iCs/>
        </w:rPr>
        <w:t>1</w:t>
      </w:r>
      <w:r>
        <w:rPr>
          <w:rStyle w:val="Subst"/>
          <w:bCs/>
          <w:iCs/>
        </w:rPr>
        <w:t>.</w:t>
      </w:r>
      <w:r w:rsidR="00A31F9C">
        <w:rPr>
          <w:rStyle w:val="Subst"/>
          <w:bCs/>
          <w:iCs/>
        </w:rPr>
        <w:t>12</w:t>
      </w:r>
      <w:r>
        <w:rPr>
          <w:rStyle w:val="Subst"/>
          <w:bCs/>
          <w:iCs/>
        </w:rPr>
        <w:t>.202</w:t>
      </w:r>
      <w:r w:rsidR="00D060B8">
        <w:rPr>
          <w:rStyle w:val="Subst"/>
          <w:bCs/>
          <w:iCs/>
        </w:rPr>
        <w:t>1</w:t>
      </w:r>
    </w:p>
    <w:p w:rsidR="00024DAF" w:rsidRDefault="00024DAF">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024DAF" w:rsidRDefault="00024DAF">
      <w:pPr>
        <w:ind w:left="200"/>
      </w:pPr>
    </w:p>
    <w:p w:rsidR="00024DAF" w:rsidRDefault="00024DAF">
      <w:pPr>
        <w:ind w:left="200"/>
      </w:pPr>
      <w:r>
        <w:t>Единица измерения:</w:t>
      </w:r>
      <w:r>
        <w:rPr>
          <w:rStyle w:val="Subst"/>
          <w:bCs/>
          <w:iCs/>
        </w:rPr>
        <w:t xml:space="preserve"> руб.</w:t>
      </w:r>
    </w:p>
    <w:p w:rsidR="00024DAF" w:rsidRDefault="00024DAF">
      <w:pPr>
        <w:pStyle w:val="ThinDelim"/>
      </w:pPr>
    </w:p>
    <w:tbl>
      <w:tblPr>
        <w:tblW w:w="0" w:type="auto"/>
        <w:tblLayout w:type="fixed"/>
        <w:tblCellMar>
          <w:left w:w="72" w:type="dxa"/>
          <w:right w:w="72" w:type="dxa"/>
        </w:tblCellMar>
        <w:tblLook w:val="0000"/>
      </w:tblPr>
      <w:tblGrid>
        <w:gridCol w:w="2352"/>
        <w:gridCol w:w="1360"/>
        <w:gridCol w:w="1360"/>
        <w:gridCol w:w="1360"/>
        <w:gridCol w:w="1360"/>
        <w:gridCol w:w="1460"/>
      </w:tblGrid>
      <w:tr w:rsidR="00024DAF">
        <w:tc>
          <w:tcPr>
            <w:tcW w:w="235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группы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024DAF" w:rsidRDefault="00024DAF">
            <w:pPr>
              <w:jc w:val="center"/>
            </w:pPr>
            <w:r>
              <w:t>Полная стоимость до проведения переоценки</w:t>
            </w:r>
          </w:p>
        </w:tc>
        <w:tc>
          <w:tcPr>
            <w:tcW w:w="1360" w:type="dxa"/>
            <w:tcBorders>
              <w:top w:val="double" w:sz="6" w:space="0" w:color="auto"/>
              <w:left w:val="single" w:sz="6" w:space="0" w:color="auto"/>
              <w:bottom w:val="single" w:sz="6" w:space="0" w:color="auto"/>
              <w:right w:val="single" w:sz="6" w:space="0" w:color="auto"/>
            </w:tcBorders>
          </w:tcPr>
          <w:p w:rsidR="00024DAF" w:rsidRDefault="00024DAF">
            <w:pPr>
              <w:jc w:val="center"/>
            </w:pPr>
            <w:r>
              <w:t>Остаточная (за вычетом амортизации) стоимость до проведения переоценки</w:t>
            </w:r>
          </w:p>
        </w:tc>
        <w:tc>
          <w:tcPr>
            <w:tcW w:w="1360" w:type="dxa"/>
            <w:tcBorders>
              <w:top w:val="double" w:sz="6" w:space="0" w:color="auto"/>
              <w:left w:val="single" w:sz="6" w:space="0" w:color="auto"/>
              <w:bottom w:val="single" w:sz="6" w:space="0" w:color="auto"/>
              <w:right w:val="single" w:sz="6" w:space="0" w:color="auto"/>
            </w:tcBorders>
          </w:tcPr>
          <w:p w:rsidR="00024DAF" w:rsidRDefault="00024DAF">
            <w:pPr>
              <w:jc w:val="center"/>
            </w:pPr>
            <w:r>
              <w:t>Дата проведения переоценки</w:t>
            </w:r>
          </w:p>
        </w:tc>
        <w:tc>
          <w:tcPr>
            <w:tcW w:w="1360" w:type="dxa"/>
            <w:tcBorders>
              <w:top w:val="double" w:sz="6" w:space="0" w:color="auto"/>
              <w:left w:val="single" w:sz="6" w:space="0" w:color="auto"/>
              <w:bottom w:val="single" w:sz="6" w:space="0" w:color="auto"/>
              <w:right w:val="single" w:sz="6" w:space="0" w:color="auto"/>
            </w:tcBorders>
          </w:tcPr>
          <w:p w:rsidR="00024DAF" w:rsidRDefault="00024DAF">
            <w:pPr>
              <w:jc w:val="center"/>
            </w:pPr>
            <w:r>
              <w:t>Полная восстановительная стоимость после проведения переоценки</w:t>
            </w:r>
          </w:p>
        </w:tc>
        <w:tc>
          <w:tcPr>
            <w:tcW w:w="1460" w:type="dxa"/>
            <w:tcBorders>
              <w:top w:val="double" w:sz="6" w:space="0" w:color="auto"/>
              <w:left w:val="single" w:sz="6" w:space="0" w:color="auto"/>
              <w:bottom w:val="single" w:sz="6" w:space="0" w:color="auto"/>
              <w:right w:val="double" w:sz="6" w:space="0" w:color="auto"/>
            </w:tcBorders>
          </w:tcPr>
          <w:p w:rsidR="00024DAF" w:rsidRDefault="00024DAF">
            <w:pPr>
              <w:jc w:val="center"/>
            </w:pPr>
            <w:r>
              <w:t>Остаточная (за вычетом амортизации) восстановительная стоимость после проведения переоценки</w:t>
            </w:r>
          </w:p>
        </w:tc>
      </w:tr>
      <w:tr w:rsidR="00024DAF">
        <w:tc>
          <w:tcPr>
            <w:tcW w:w="2352" w:type="dxa"/>
            <w:tcBorders>
              <w:top w:val="single" w:sz="6" w:space="0" w:color="auto"/>
              <w:left w:val="doub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4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2352" w:type="dxa"/>
            <w:tcBorders>
              <w:top w:val="single" w:sz="6" w:space="0" w:color="auto"/>
              <w:left w:val="doub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4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2352" w:type="dxa"/>
            <w:tcBorders>
              <w:top w:val="single" w:sz="6" w:space="0" w:color="auto"/>
              <w:left w:val="double" w:sz="6" w:space="0" w:color="auto"/>
              <w:bottom w:val="double" w:sz="6" w:space="0" w:color="auto"/>
              <w:right w:val="single" w:sz="6" w:space="0" w:color="auto"/>
            </w:tcBorders>
          </w:tcPr>
          <w:p w:rsidR="00024DAF" w:rsidRDefault="00024DAF"/>
        </w:tc>
        <w:tc>
          <w:tcPr>
            <w:tcW w:w="1360" w:type="dxa"/>
            <w:tcBorders>
              <w:top w:val="single" w:sz="6" w:space="0" w:color="auto"/>
              <w:left w:val="single" w:sz="6" w:space="0" w:color="auto"/>
              <w:bottom w:val="double" w:sz="6" w:space="0" w:color="auto"/>
              <w:right w:val="single" w:sz="6" w:space="0" w:color="auto"/>
            </w:tcBorders>
          </w:tcPr>
          <w:p w:rsidR="00024DAF" w:rsidRDefault="00024DAF"/>
        </w:tc>
        <w:tc>
          <w:tcPr>
            <w:tcW w:w="1360" w:type="dxa"/>
            <w:tcBorders>
              <w:top w:val="single" w:sz="6" w:space="0" w:color="auto"/>
              <w:left w:val="single" w:sz="6" w:space="0" w:color="auto"/>
              <w:bottom w:val="double" w:sz="6" w:space="0" w:color="auto"/>
              <w:right w:val="single" w:sz="6" w:space="0" w:color="auto"/>
            </w:tcBorders>
          </w:tcPr>
          <w:p w:rsidR="00024DAF" w:rsidRDefault="00024DAF"/>
        </w:tc>
        <w:tc>
          <w:tcPr>
            <w:tcW w:w="1360" w:type="dxa"/>
            <w:tcBorders>
              <w:top w:val="single" w:sz="6" w:space="0" w:color="auto"/>
              <w:left w:val="single" w:sz="6" w:space="0" w:color="auto"/>
              <w:bottom w:val="double" w:sz="6" w:space="0" w:color="auto"/>
              <w:right w:val="single" w:sz="6" w:space="0" w:color="auto"/>
            </w:tcBorders>
          </w:tcPr>
          <w:p w:rsidR="00024DAF" w:rsidRDefault="00024DAF"/>
        </w:tc>
        <w:tc>
          <w:tcPr>
            <w:tcW w:w="1360" w:type="dxa"/>
            <w:tcBorders>
              <w:top w:val="single" w:sz="6" w:space="0" w:color="auto"/>
              <w:left w:val="single" w:sz="6" w:space="0" w:color="auto"/>
              <w:bottom w:val="double" w:sz="6" w:space="0" w:color="auto"/>
              <w:right w:val="single" w:sz="6" w:space="0" w:color="auto"/>
            </w:tcBorders>
          </w:tcPr>
          <w:p w:rsidR="00024DAF" w:rsidRDefault="00024DAF"/>
        </w:tc>
        <w:tc>
          <w:tcPr>
            <w:tcW w:w="14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200"/>
      </w:pPr>
      <w:proofErr w:type="gramStart"/>
      <w:r>
        <w:t>Указывается способ проведения переоценки основных средств (по коэффициентам федерального органа исполнительной власти по статистике, по рыночной стоимости соответствующих основных средств, подтвержденной документами или экспертными заключениями.</w:t>
      </w:r>
      <w:proofErr w:type="gramEnd"/>
      <w:r>
        <w:t xml:space="preserve"> </w:t>
      </w:r>
      <w:proofErr w:type="gramStart"/>
      <w:r>
        <w:t>При наличии экспертного заключения необходимо указать методику оценки):</w:t>
      </w:r>
      <w:r>
        <w:br/>
      </w:r>
      <w:proofErr w:type="gramEnd"/>
    </w:p>
    <w:p w:rsidR="00024DAF" w:rsidRDefault="00024DAF">
      <w:pPr>
        <w:ind w:left="200"/>
      </w:pPr>
      <w:proofErr w:type="gramStart"/>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br/>
      </w:r>
      <w:proofErr w:type="gramEnd"/>
    </w:p>
    <w:p w:rsidR="00024DAF" w:rsidRDefault="00024DAF">
      <w:pPr>
        <w:pStyle w:val="1"/>
      </w:pPr>
      <w:r>
        <w:t>Раздел IV. Сведения о финансово-хозяйственной деятельности эмитента</w:t>
      </w:r>
    </w:p>
    <w:p w:rsidR="00024DAF" w:rsidRDefault="00024DAF">
      <w:pPr>
        <w:pStyle w:val="2"/>
      </w:pPr>
      <w:r>
        <w:lastRenderedPageBreak/>
        <w:t>4.1. Результаты финансово-хозяйственной деятельности эмитента</w:t>
      </w:r>
    </w:p>
    <w:p w:rsidR="00024DAF" w:rsidRDefault="00024DAF">
      <w:pPr>
        <w:pStyle w:val="SubHeading"/>
        <w:ind w:left="200"/>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024DAF" w:rsidRDefault="00024DAF">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024DAF" w:rsidRDefault="00024DAF">
      <w:pPr>
        <w:ind w:left="400"/>
      </w:pPr>
      <w:r>
        <w:t>Единица измерения для суммы непокрытого убытка:</w:t>
      </w:r>
      <w:r>
        <w:rPr>
          <w:rStyle w:val="Subst"/>
          <w:bCs/>
          <w:iCs/>
        </w:rPr>
        <w:t xml:space="preserve"> руб.</w:t>
      </w:r>
    </w:p>
    <w:p w:rsidR="00024DAF" w:rsidRDefault="00024DAF">
      <w:pPr>
        <w:pStyle w:val="ThinDelim"/>
      </w:pPr>
    </w:p>
    <w:tbl>
      <w:tblPr>
        <w:tblW w:w="0" w:type="auto"/>
        <w:tblLayout w:type="fixed"/>
        <w:tblCellMar>
          <w:left w:w="72" w:type="dxa"/>
          <w:right w:w="72" w:type="dxa"/>
        </w:tblCellMar>
        <w:tblLook w:val="0000"/>
      </w:tblPr>
      <w:tblGrid>
        <w:gridCol w:w="5572"/>
        <w:gridCol w:w="1820"/>
        <w:gridCol w:w="1860"/>
      </w:tblGrid>
      <w:tr w:rsidR="00024DAF">
        <w:tc>
          <w:tcPr>
            <w:tcW w:w="557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024DAF" w:rsidRDefault="00024DAF" w:rsidP="00A56BA7">
            <w:pPr>
              <w:jc w:val="center"/>
            </w:pPr>
            <w:r>
              <w:t>20</w:t>
            </w:r>
            <w:r w:rsidR="00A56BA7">
              <w:t>20</w:t>
            </w:r>
            <w:r>
              <w:t xml:space="preserve">, </w:t>
            </w:r>
            <w:r w:rsidR="00A31F9C">
              <w:t>12</w:t>
            </w:r>
            <w:r>
              <w:t xml:space="preserve"> мес.</w:t>
            </w:r>
          </w:p>
        </w:tc>
        <w:tc>
          <w:tcPr>
            <w:tcW w:w="18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A31F9C">
              <w:t>12</w:t>
            </w:r>
            <w:r>
              <w:t xml:space="preserve"> мес.</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060B8">
            <w:pPr>
              <w:jc w:val="right"/>
            </w:pPr>
            <w:r>
              <w:t>-</w:t>
            </w:r>
            <w:r w:rsidR="00D060B8">
              <w:t>2</w:t>
            </w:r>
            <w:r>
              <w:t>.6</w:t>
            </w:r>
            <w:r w:rsidR="00D060B8">
              <w:t>8</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060B8">
            <w:pPr>
              <w:jc w:val="right"/>
            </w:pPr>
            <w:r>
              <w:t>-</w:t>
            </w:r>
            <w:r w:rsidR="00D060B8">
              <w:t>5</w:t>
            </w:r>
            <w:r>
              <w:t>.</w:t>
            </w:r>
            <w:r w:rsidR="00D060B8">
              <w:t>38</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9F126D">
            <w:pPr>
              <w:jc w:val="right"/>
            </w:pPr>
            <w:r>
              <w:t>-1</w:t>
            </w:r>
            <w:r w:rsidR="009F126D">
              <w:t>69</w:t>
            </w:r>
            <w:r>
              <w:t xml:space="preserve"> 000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060B8">
            <w:pPr>
              <w:jc w:val="right"/>
            </w:pPr>
            <w:r>
              <w:t>-0.03</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proofErr w:type="spellStart"/>
            <w:r>
              <w:t>Рентабильность</w:t>
            </w:r>
            <w:proofErr w:type="spellEnd"/>
            <w:r>
              <w:t xml:space="preserve"> продукции (продаж),%</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060B8">
            <w:pPr>
              <w:jc w:val="right"/>
            </w:pPr>
            <w:r>
              <w:t>-</w:t>
            </w:r>
            <w:r w:rsidR="00D060B8">
              <w:t>63</w:t>
            </w:r>
            <w:r>
              <w:t>.</w:t>
            </w:r>
            <w:r w:rsidR="00D060B8">
              <w:t>46</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Коэффициент чистой прибыли,%</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060B8">
            <w:pPr>
              <w:jc w:val="right"/>
            </w:pPr>
            <w:r>
              <w:t>-1</w:t>
            </w:r>
            <w:r w:rsidR="00D060B8">
              <w:t>1</w:t>
            </w:r>
            <w:r>
              <w:t>.</w:t>
            </w:r>
            <w:r w:rsidR="00D060B8">
              <w:t>88</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Оборачиваемость капитала</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D060B8">
            <w:pPr>
              <w:jc w:val="right"/>
            </w:pPr>
            <w:r>
              <w:t>4</w:t>
            </w:r>
            <w:r w:rsidR="00024DAF">
              <w:t>7.</w:t>
            </w:r>
            <w:r>
              <w:t>8</w:t>
            </w:r>
            <w:r w:rsidR="00024DAF">
              <w:t>6</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proofErr w:type="spellStart"/>
            <w:r>
              <w:t>Выручка</w:t>
            </w:r>
            <w:proofErr w:type="gramStart"/>
            <w:r>
              <w:t>,р</w:t>
            </w:r>
            <w:proofErr w:type="gramEnd"/>
            <w:r>
              <w:t>уб</w:t>
            </w:r>
            <w:proofErr w:type="spellEnd"/>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9F126D">
            <w:pPr>
              <w:jc w:val="right"/>
            </w:pPr>
            <w:r>
              <w:t>499</w:t>
            </w:r>
            <w:r w:rsidR="00024DAF">
              <w:t xml:space="preserve"> 000</w:t>
            </w:r>
          </w:p>
        </w:tc>
      </w:tr>
      <w:tr w:rsidR="00024DAF">
        <w:tc>
          <w:tcPr>
            <w:tcW w:w="5572" w:type="dxa"/>
            <w:tcBorders>
              <w:top w:val="single" w:sz="6" w:space="0" w:color="auto"/>
              <w:left w:val="double" w:sz="6" w:space="0" w:color="auto"/>
              <w:bottom w:val="double" w:sz="6" w:space="0" w:color="auto"/>
              <w:right w:val="single" w:sz="6" w:space="0" w:color="auto"/>
            </w:tcBorders>
          </w:tcPr>
          <w:p w:rsidR="00024DAF" w:rsidRDefault="00024DAF">
            <w:r>
              <w:t xml:space="preserve">Валовая </w:t>
            </w:r>
            <w:proofErr w:type="spellStart"/>
            <w:r>
              <w:t>прибыль</w:t>
            </w:r>
            <w:proofErr w:type="gramStart"/>
            <w:r>
              <w:t>,р</w:t>
            </w:r>
            <w:proofErr w:type="gramEnd"/>
            <w:r>
              <w:t>уб</w:t>
            </w:r>
            <w:proofErr w:type="spellEnd"/>
          </w:p>
        </w:tc>
        <w:tc>
          <w:tcPr>
            <w:tcW w:w="1820" w:type="dxa"/>
            <w:tcBorders>
              <w:top w:val="single" w:sz="6" w:space="0" w:color="auto"/>
              <w:left w:val="single" w:sz="6" w:space="0" w:color="auto"/>
              <w:bottom w:val="double" w:sz="6" w:space="0" w:color="auto"/>
              <w:right w:val="single" w:sz="6" w:space="0" w:color="auto"/>
            </w:tcBorders>
          </w:tcPr>
          <w:p w:rsidR="00024DAF" w:rsidRDefault="00024DAF"/>
        </w:tc>
        <w:tc>
          <w:tcPr>
            <w:tcW w:w="1860" w:type="dxa"/>
            <w:tcBorders>
              <w:top w:val="single" w:sz="6" w:space="0" w:color="auto"/>
              <w:left w:val="single" w:sz="6" w:space="0" w:color="auto"/>
              <w:bottom w:val="double" w:sz="6" w:space="0" w:color="auto"/>
              <w:right w:val="double" w:sz="6" w:space="0" w:color="auto"/>
            </w:tcBorders>
          </w:tcPr>
          <w:p w:rsidR="00024DAF" w:rsidRDefault="00024DAF" w:rsidP="009F126D">
            <w:pPr>
              <w:jc w:val="right"/>
            </w:pPr>
            <w:r>
              <w:t>2</w:t>
            </w:r>
            <w:r w:rsidR="009F126D">
              <w:t>82</w:t>
            </w:r>
            <w:r>
              <w:t xml:space="preserve"> 000</w:t>
            </w:r>
          </w:p>
        </w:tc>
      </w:tr>
    </w:tbl>
    <w:p w:rsidR="00024DAF" w:rsidRDefault="00024DAF"/>
    <w:p w:rsidR="00024DAF" w:rsidRDefault="00024DAF">
      <w:pPr>
        <w:pStyle w:val="ThinDelim"/>
      </w:pPr>
    </w:p>
    <w:p w:rsidR="00024DAF" w:rsidRDefault="00024DAF">
      <w:pPr>
        <w:pStyle w:val="ThinDelim"/>
      </w:pPr>
    </w:p>
    <w:p w:rsidR="00024DAF" w:rsidRDefault="00024DAF">
      <w:pPr>
        <w:ind w:left="200"/>
      </w:pPr>
    </w:p>
    <w:p w:rsidR="00024DAF" w:rsidRDefault="00024DAF">
      <w:pPr>
        <w:ind w:left="200"/>
      </w:pPr>
    </w:p>
    <w:p w:rsidR="00024DAF" w:rsidRDefault="00024DAF">
      <w:pPr>
        <w:ind w:left="200"/>
      </w:pPr>
      <w: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br/>
      </w:r>
    </w:p>
    <w:p w:rsidR="00024DAF" w:rsidRDefault="00024DAF">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rsidR="00024DAF" w:rsidRDefault="00024DAF">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bCs/>
          <w:iCs/>
        </w:rPr>
        <w:t xml:space="preserve"> Нет</w:t>
      </w:r>
    </w:p>
    <w:p w:rsidR="00024DAF" w:rsidRDefault="00024DAF">
      <w:pPr>
        <w:pStyle w:val="2"/>
      </w:pPr>
      <w:r>
        <w:t>4.2. Ликвидность эмитента, достаточность капитала и оборотных средств</w:t>
      </w:r>
    </w:p>
    <w:p w:rsidR="00024DAF" w:rsidRDefault="00024DAF">
      <w:pPr>
        <w:pStyle w:val="SubHeading"/>
        <w:ind w:left="200"/>
      </w:pPr>
      <w:r>
        <w:t>Динамика показателей, характеризующих ликвидность эмитента, рассчитанных на основе данных бухгалтерской (финансовой) отчетности</w:t>
      </w:r>
    </w:p>
    <w:p w:rsidR="00024DAF" w:rsidRDefault="00024DAF">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024DAF" w:rsidRDefault="00024DAF">
      <w:pPr>
        <w:ind w:left="400"/>
      </w:pPr>
      <w:r>
        <w:t>Единица измерения для показателя 'чистый оборотный капитал':</w:t>
      </w:r>
      <w:r>
        <w:rPr>
          <w:rStyle w:val="Subst"/>
          <w:bCs/>
          <w:iCs/>
        </w:rPr>
        <w:t xml:space="preserve"> руб.</w:t>
      </w:r>
    </w:p>
    <w:p w:rsidR="00024DAF" w:rsidRDefault="00024DAF">
      <w:pPr>
        <w:pStyle w:val="ThinDelim"/>
      </w:pPr>
    </w:p>
    <w:tbl>
      <w:tblPr>
        <w:tblW w:w="0" w:type="auto"/>
        <w:tblLayout w:type="fixed"/>
        <w:tblCellMar>
          <w:left w:w="72" w:type="dxa"/>
          <w:right w:w="72" w:type="dxa"/>
        </w:tblCellMar>
        <w:tblLook w:val="0000"/>
      </w:tblPr>
      <w:tblGrid>
        <w:gridCol w:w="5572"/>
        <w:gridCol w:w="1820"/>
        <w:gridCol w:w="1860"/>
      </w:tblGrid>
      <w:tr w:rsidR="00024DAF">
        <w:tc>
          <w:tcPr>
            <w:tcW w:w="557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024DAF" w:rsidRDefault="00024DAF" w:rsidP="00A56BA7">
            <w:pPr>
              <w:jc w:val="center"/>
            </w:pPr>
            <w:r>
              <w:t>20</w:t>
            </w:r>
            <w:r w:rsidR="00A56BA7">
              <w:t>20</w:t>
            </w:r>
            <w:r>
              <w:t xml:space="preserve">, </w:t>
            </w:r>
            <w:r w:rsidR="00A31F9C">
              <w:t>12</w:t>
            </w:r>
            <w:r>
              <w:t xml:space="preserve"> мес.</w:t>
            </w:r>
          </w:p>
        </w:tc>
        <w:tc>
          <w:tcPr>
            <w:tcW w:w="18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A31F9C">
              <w:t>12</w:t>
            </w:r>
            <w:r>
              <w:t xml:space="preserve"> мес.</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66040">
            <w:pPr>
              <w:jc w:val="right"/>
            </w:pPr>
            <w:r>
              <w:t xml:space="preserve">2 </w:t>
            </w:r>
            <w:r w:rsidR="00D66040">
              <w:t>295</w:t>
            </w:r>
            <w:r>
              <w:t xml:space="preserve"> 000</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66040">
            <w:pPr>
              <w:jc w:val="right"/>
            </w:pPr>
            <w:r>
              <w:t>1.</w:t>
            </w:r>
            <w:r w:rsidR="00D66040">
              <w:t>64</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Коэффициент быстрой ликвидности</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66040">
            <w:pPr>
              <w:jc w:val="right"/>
            </w:pPr>
            <w:r>
              <w:t>0.</w:t>
            </w:r>
            <w:r w:rsidR="00D66040">
              <w:t>12</w:t>
            </w:r>
          </w:p>
        </w:tc>
      </w:tr>
      <w:tr w:rsidR="00024DAF">
        <w:tc>
          <w:tcPr>
            <w:tcW w:w="5572" w:type="dxa"/>
            <w:tcBorders>
              <w:top w:val="single" w:sz="6" w:space="0" w:color="auto"/>
              <w:left w:val="double" w:sz="6" w:space="0" w:color="auto"/>
              <w:bottom w:val="single" w:sz="6" w:space="0" w:color="auto"/>
              <w:right w:val="single" w:sz="6" w:space="0" w:color="auto"/>
            </w:tcBorders>
          </w:tcPr>
          <w:p w:rsidR="00024DAF" w:rsidRDefault="00024DAF">
            <w:r>
              <w:t>Индекс постоянного актива</w:t>
            </w:r>
          </w:p>
        </w:tc>
        <w:tc>
          <w:tcPr>
            <w:tcW w:w="1820" w:type="dxa"/>
            <w:tcBorders>
              <w:top w:val="single" w:sz="6" w:space="0" w:color="auto"/>
              <w:left w:val="single" w:sz="6" w:space="0" w:color="auto"/>
              <w:bottom w:val="single" w:sz="6" w:space="0" w:color="auto"/>
              <w:right w:val="single" w:sz="6" w:space="0" w:color="auto"/>
            </w:tcBorders>
          </w:tcPr>
          <w:p w:rsidR="00024DAF" w:rsidRDefault="00024DAF"/>
        </w:tc>
        <w:tc>
          <w:tcPr>
            <w:tcW w:w="1860" w:type="dxa"/>
            <w:tcBorders>
              <w:top w:val="single" w:sz="6" w:space="0" w:color="auto"/>
              <w:left w:val="single" w:sz="6" w:space="0" w:color="auto"/>
              <w:bottom w:val="single" w:sz="6" w:space="0" w:color="auto"/>
              <w:right w:val="double" w:sz="6" w:space="0" w:color="auto"/>
            </w:tcBorders>
          </w:tcPr>
          <w:p w:rsidR="00024DAF" w:rsidRDefault="00024DAF" w:rsidP="00D66040">
            <w:pPr>
              <w:jc w:val="right"/>
            </w:pPr>
            <w:r>
              <w:t>0.2</w:t>
            </w:r>
            <w:r w:rsidR="00D66040">
              <w:t>7</w:t>
            </w:r>
          </w:p>
        </w:tc>
      </w:tr>
      <w:tr w:rsidR="00024DAF">
        <w:tc>
          <w:tcPr>
            <w:tcW w:w="5572" w:type="dxa"/>
            <w:tcBorders>
              <w:top w:val="single" w:sz="6" w:space="0" w:color="auto"/>
              <w:left w:val="double" w:sz="6" w:space="0" w:color="auto"/>
              <w:bottom w:val="double" w:sz="6" w:space="0" w:color="auto"/>
              <w:right w:val="single" w:sz="6" w:space="0" w:color="auto"/>
            </w:tcBorders>
          </w:tcPr>
          <w:p w:rsidR="00024DAF" w:rsidRDefault="00024DAF">
            <w:r>
              <w:t>Коэффициент автономии собственных средств</w:t>
            </w:r>
          </w:p>
        </w:tc>
        <w:tc>
          <w:tcPr>
            <w:tcW w:w="1820" w:type="dxa"/>
            <w:tcBorders>
              <w:top w:val="single" w:sz="6" w:space="0" w:color="auto"/>
              <w:left w:val="single" w:sz="6" w:space="0" w:color="auto"/>
              <w:bottom w:val="double" w:sz="6" w:space="0" w:color="auto"/>
              <w:right w:val="single" w:sz="6" w:space="0" w:color="auto"/>
            </w:tcBorders>
          </w:tcPr>
          <w:p w:rsidR="00024DAF" w:rsidRDefault="00024DAF"/>
        </w:tc>
        <w:tc>
          <w:tcPr>
            <w:tcW w:w="1860" w:type="dxa"/>
            <w:tcBorders>
              <w:top w:val="single" w:sz="6" w:space="0" w:color="auto"/>
              <w:left w:val="single" w:sz="6" w:space="0" w:color="auto"/>
              <w:bottom w:val="double" w:sz="6" w:space="0" w:color="auto"/>
              <w:right w:val="double" w:sz="6" w:space="0" w:color="auto"/>
            </w:tcBorders>
          </w:tcPr>
          <w:p w:rsidR="00024DAF" w:rsidRDefault="00024DAF" w:rsidP="00D66040">
            <w:pPr>
              <w:jc w:val="right"/>
            </w:pPr>
            <w:r>
              <w:t>0.5</w:t>
            </w:r>
            <w:r w:rsidR="00D66040">
              <w:t>0</w:t>
            </w:r>
          </w:p>
        </w:tc>
      </w:tr>
    </w:tbl>
    <w:p w:rsidR="00024DAF" w:rsidRDefault="00024DAF"/>
    <w:p w:rsidR="00024DAF" w:rsidRDefault="00024DAF">
      <w:pPr>
        <w:ind w:left="200"/>
      </w:pPr>
      <w:r>
        <w:lastRenderedPageBreak/>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bCs/>
          <w:iCs/>
        </w:rPr>
        <w:t xml:space="preserve"> Нет</w:t>
      </w:r>
    </w:p>
    <w:p w:rsidR="00024DAF" w:rsidRDefault="00024DAF">
      <w:pPr>
        <w:pStyle w:val="ThinDelim"/>
      </w:pPr>
    </w:p>
    <w:p w:rsidR="00024DAF" w:rsidRDefault="00024DAF">
      <w:pPr>
        <w:pStyle w:val="ThinDelim"/>
      </w:pPr>
    </w:p>
    <w:p w:rsidR="00024DAF" w:rsidRDefault="00024DAF">
      <w:pPr>
        <w:ind w:left="200"/>
      </w:pPr>
    </w:p>
    <w:p w:rsidR="00024DAF" w:rsidRDefault="00024DAF">
      <w:pPr>
        <w:ind w:left="200"/>
      </w:pPr>
      <w:r>
        <w:t>Все показатели рассчитаны на основе рекомендуемых методик расчетов:</w:t>
      </w:r>
      <w:r>
        <w:rPr>
          <w:rStyle w:val="Subst"/>
          <w:bCs/>
          <w:iCs/>
        </w:rPr>
        <w:t xml:space="preserve"> Нет</w:t>
      </w:r>
    </w:p>
    <w:p w:rsidR="00024DAF" w:rsidRDefault="00024DAF">
      <w:pPr>
        <w:ind w:left="200"/>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p>
    <w:p w:rsidR="00024DAF" w:rsidRDefault="00024DAF">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rsidR="00024DAF" w:rsidRDefault="00024DAF">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bCs/>
          <w:iCs/>
        </w:rPr>
        <w:t xml:space="preserve"> Нет</w:t>
      </w:r>
    </w:p>
    <w:p w:rsidR="00024DAF" w:rsidRDefault="00024DAF">
      <w:pPr>
        <w:pStyle w:val="2"/>
      </w:pPr>
      <w:r>
        <w:t>4.3. Финансовые вложения эмитента</w:t>
      </w:r>
    </w:p>
    <w:p w:rsidR="00024DAF" w:rsidRDefault="00024DAF">
      <w:pPr>
        <w:pStyle w:val="SubHeading"/>
        <w:ind w:left="200"/>
      </w:pPr>
      <w:r>
        <w:t>На 30.</w:t>
      </w:r>
      <w:r w:rsidR="00A31F9C">
        <w:t>12</w:t>
      </w:r>
      <w:r>
        <w:t>.2020 г.</w:t>
      </w:r>
    </w:p>
    <w:p w:rsidR="00024DAF" w:rsidRDefault="00024DAF">
      <w:pPr>
        <w:ind w:left="400"/>
      </w:pPr>
      <w:r>
        <w:rPr>
          <w:rStyle w:val="Subst"/>
          <w:bCs/>
          <w:iCs/>
        </w:rPr>
        <w:t>Финансовых вложений, составляющих 5 и более процентов всех финансовых вложений, нет</w:t>
      </w:r>
    </w:p>
    <w:p w:rsidR="00024DAF" w:rsidRDefault="00024DAF">
      <w:pPr>
        <w:pStyle w:val="ThinDelim"/>
      </w:pPr>
    </w:p>
    <w:p w:rsidR="00024DAF" w:rsidRDefault="00024DAF">
      <w:pPr>
        <w:pStyle w:val="ThinDelim"/>
      </w:pPr>
    </w:p>
    <w:p w:rsidR="00024DAF" w:rsidRDefault="00024DAF">
      <w:pPr>
        <w:ind w:left="400"/>
      </w:pPr>
      <w: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br/>
      </w:r>
    </w:p>
    <w:p w:rsidR="00024DAF" w:rsidRDefault="00024DAF">
      <w:pPr>
        <w:ind w:left="400"/>
      </w:pPr>
    </w:p>
    <w:p w:rsidR="00024DAF" w:rsidRDefault="00024DAF">
      <w:pPr>
        <w:ind w:left="400"/>
      </w:pPr>
      <w: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024DAF" w:rsidRDefault="00024DAF">
      <w:pPr>
        <w:pStyle w:val="ThinDelim"/>
      </w:pPr>
    </w:p>
    <w:p w:rsidR="00024DAF" w:rsidRDefault="00024DAF">
      <w:pPr>
        <w:ind w:left="400"/>
      </w:pPr>
      <w: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br/>
      </w:r>
    </w:p>
    <w:p w:rsidR="00024DAF" w:rsidRDefault="00024DAF">
      <w:pPr>
        <w:pStyle w:val="2"/>
      </w:pPr>
      <w:r>
        <w:t>4.4. Нематериальные активы эмитента</w:t>
      </w:r>
    </w:p>
    <w:p w:rsidR="00024DAF" w:rsidRDefault="00024DAF">
      <w:pPr>
        <w:ind w:left="200"/>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024DAF" w:rsidRDefault="00024DAF">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024DAF" w:rsidRDefault="00024DAF">
      <w:pPr>
        <w:ind w:left="200"/>
      </w:pPr>
      <w:r>
        <w:rPr>
          <w:rStyle w:val="Subst"/>
          <w:bCs/>
          <w:iCs/>
        </w:rPr>
        <w:t>Отсутствуют</w:t>
      </w:r>
    </w:p>
    <w:p w:rsidR="00024DAF" w:rsidRDefault="00024DAF">
      <w:pPr>
        <w:pStyle w:val="2"/>
      </w:pPr>
      <w:r>
        <w:t>4.6. Анализ тенденций развития в сфере основной деятельности эмитента</w:t>
      </w:r>
    </w:p>
    <w:p w:rsidR="00024DAF" w:rsidRDefault="00024DAF">
      <w:pPr>
        <w:ind w:left="200"/>
      </w:pPr>
      <w:r>
        <w:rPr>
          <w:rStyle w:val="Subst"/>
          <w:bCs/>
          <w:iCs/>
        </w:rPr>
        <w:t>Изменений не произошло</w:t>
      </w:r>
    </w:p>
    <w:p w:rsidR="00024DAF" w:rsidRDefault="00024DAF">
      <w:pPr>
        <w:ind w:left="200"/>
      </w:pPr>
    </w:p>
    <w:p w:rsidR="00024DAF" w:rsidRDefault="00024DAF">
      <w:pPr>
        <w:ind w:left="200"/>
      </w:pPr>
    </w:p>
    <w:p w:rsidR="00024DAF" w:rsidRDefault="00024DAF">
      <w:pPr>
        <w:pStyle w:val="2"/>
      </w:pPr>
      <w:r>
        <w:t>4.7. Анализ факторов и условий, влияющих на деятельность эмитента</w:t>
      </w:r>
    </w:p>
    <w:p w:rsidR="00024DAF" w:rsidRDefault="00024DAF">
      <w:pPr>
        <w:ind w:left="200"/>
      </w:pPr>
    </w:p>
    <w:p w:rsidR="00024DAF" w:rsidRDefault="00024DAF">
      <w:pPr>
        <w:pStyle w:val="2"/>
      </w:pPr>
      <w:r>
        <w:t>4.8. Конкуренты эмитента</w:t>
      </w:r>
    </w:p>
    <w:p w:rsidR="00024DAF" w:rsidRDefault="00024DAF">
      <w:pPr>
        <w:ind w:left="200"/>
      </w:pPr>
    </w:p>
    <w:p w:rsidR="00024DAF" w:rsidRDefault="00024DAF">
      <w:pPr>
        <w:pStyle w:val="1"/>
      </w:pPr>
      <w:r>
        <w:lastRenderedPageBreak/>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024DAF" w:rsidRDefault="00024DAF">
      <w:pPr>
        <w:pStyle w:val="2"/>
      </w:pPr>
      <w:r>
        <w:t>5.1. Сведения о структуре и компетенции органов управления эмитента</w:t>
      </w:r>
    </w:p>
    <w:p w:rsidR="00024DAF" w:rsidRDefault="00024DAF">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bCs/>
          <w:iCs/>
        </w:rPr>
        <w:t xml:space="preserve">Структура органов управления </w:t>
      </w:r>
      <w:proofErr w:type="gramStart"/>
      <w:r>
        <w:rPr>
          <w:rStyle w:val="Subst"/>
          <w:bCs/>
          <w:iCs/>
        </w:rPr>
        <w:t>-О</w:t>
      </w:r>
      <w:proofErr w:type="gramEnd"/>
      <w:r>
        <w:rPr>
          <w:rStyle w:val="Subst"/>
          <w:bCs/>
          <w:iCs/>
        </w:rPr>
        <w:t xml:space="preserve">бщее собрание </w:t>
      </w:r>
      <w:proofErr w:type="spellStart"/>
      <w:r>
        <w:rPr>
          <w:rStyle w:val="Subst"/>
          <w:bCs/>
          <w:iCs/>
        </w:rPr>
        <w:t>акционеров,Совет</w:t>
      </w:r>
      <w:proofErr w:type="spellEnd"/>
      <w:r>
        <w:rPr>
          <w:rStyle w:val="Subst"/>
          <w:bCs/>
          <w:iCs/>
        </w:rPr>
        <w:t xml:space="preserve"> директоров, генеральный директор</w:t>
      </w:r>
    </w:p>
    <w:p w:rsidR="00024DAF" w:rsidRDefault="00024DAF">
      <w:pPr>
        <w:ind w:left="200"/>
      </w:pPr>
    </w:p>
    <w:p w:rsidR="00024DAF" w:rsidRDefault="00024DAF">
      <w:pPr>
        <w:ind w:left="200"/>
      </w:pPr>
    </w:p>
    <w:p w:rsidR="00024DAF" w:rsidRDefault="00024DAF">
      <w:pPr>
        <w:pStyle w:val="ThinDelim"/>
      </w:pPr>
    </w:p>
    <w:p w:rsidR="00024DAF" w:rsidRDefault="00024DAF">
      <w:pPr>
        <w:pStyle w:val="2"/>
      </w:pPr>
      <w:r>
        <w:t>5.2. Информация о лицах, входящих в состав органов управления эмитента</w:t>
      </w:r>
    </w:p>
    <w:p w:rsidR="00024DAF" w:rsidRDefault="00024DAF">
      <w:pPr>
        <w:pStyle w:val="2"/>
      </w:pPr>
      <w:r>
        <w:t>5.2.1. Состав совета директоров (наблюдательного совета) эмитента</w:t>
      </w:r>
    </w:p>
    <w:p w:rsidR="00024DAF" w:rsidRDefault="00024DAF">
      <w:pPr>
        <w:ind w:left="200"/>
      </w:pPr>
    </w:p>
    <w:p w:rsidR="00024DAF" w:rsidRDefault="00024DAF">
      <w:pPr>
        <w:ind w:left="200"/>
      </w:pPr>
      <w:r>
        <w:t>ФИО:</w:t>
      </w:r>
      <w:r>
        <w:rPr>
          <w:rStyle w:val="Subst"/>
          <w:bCs/>
          <w:iCs/>
        </w:rPr>
        <w:t xml:space="preserve"> Кантеев Камиль Касимович</w:t>
      </w:r>
    </w:p>
    <w:p w:rsidR="00024DAF" w:rsidRDefault="00024DAF">
      <w:pPr>
        <w:ind w:left="200"/>
      </w:pPr>
    </w:p>
    <w:p w:rsidR="00024DAF" w:rsidRDefault="00024DAF">
      <w:pPr>
        <w:ind w:left="200"/>
      </w:pPr>
      <w:r>
        <w:t>Год рождения:</w:t>
      </w:r>
      <w:r>
        <w:rPr>
          <w:rStyle w:val="Subst"/>
          <w:bCs/>
          <w:iCs/>
        </w:rPr>
        <w:t xml:space="preserve"> 1952</w:t>
      </w:r>
    </w:p>
    <w:p w:rsidR="00024DAF" w:rsidRDefault="00024DAF">
      <w:pPr>
        <w:pStyle w:val="ThinDelim"/>
      </w:pPr>
    </w:p>
    <w:p w:rsidR="00024DAF" w:rsidRDefault="00024DAF">
      <w:pPr>
        <w:ind w:left="200"/>
      </w:pPr>
      <w:r>
        <w:t>Образование:</w:t>
      </w:r>
      <w:r>
        <w:br/>
      </w:r>
      <w:r>
        <w:rPr>
          <w:rStyle w:val="Subst"/>
          <w:bCs/>
          <w:iCs/>
        </w:rPr>
        <w:t>Высшее</w:t>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single" w:sz="6" w:space="0" w:color="auto"/>
              <w:right w:val="single" w:sz="6" w:space="0" w:color="auto"/>
            </w:tcBorders>
          </w:tcPr>
          <w:p w:rsidR="00024DAF" w:rsidRDefault="00024DA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24DAF" w:rsidRDefault="00024DAF"/>
        </w:tc>
        <w:tc>
          <w:tcPr>
            <w:tcW w:w="26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r>
              <w:t>22.05.1998</w:t>
            </w:r>
          </w:p>
        </w:tc>
        <w:tc>
          <w:tcPr>
            <w:tcW w:w="1260" w:type="dxa"/>
            <w:tcBorders>
              <w:top w:val="single" w:sz="6" w:space="0" w:color="auto"/>
              <w:left w:val="single" w:sz="6" w:space="0" w:color="auto"/>
              <w:bottom w:val="double" w:sz="6" w:space="0" w:color="auto"/>
              <w:right w:val="single" w:sz="6" w:space="0" w:color="auto"/>
            </w:tcBorders>
          </w:tcPr>
          <w:p w:rsidR="00024DAF" w:rsidRDefault="00024DA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24DAF" w:rsidRDefault="00024DAF">
            <w:r>
              <w:t>ОАО Пензаводмелиорация</w:t>
            </w:r>
          </w:p>
        </w:tc>
        <w:tc>
          <w:tcPr>
            <w:tcW w:w="2680" w:type="dxa"/>
            <w:tcBorders>
              <w:top w:val="single" w:sz="6" w:space="0" w:color="auto"/>
              <w:left w:val="single" w:sz="6" w:space="0" w:color="auto"/>
              <w:bottom w:val="double" w:sz="6" w:space="0" w:color="auto"/>
              <w:right w:val="double" w:sz="6" w:space="0" w:color="auto"/>
            </w:tcBorders>
          </w:tcPr>
          <w:p w:rsidR="00024DAF" w:rsidRDefault="00024DAF">
            <w:r>
              <w:t>Генеральный директор</w:t>
            </w:r>
          </w:p>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 %:</w:t>
      </w:r>
      <w:r>
        <w:rPr>
          <w:rStyle w:val="Subst"/>
          <w:bCs/>
          <w:iCs/>
        </w:rPr>
        <w:t xml:space="preserve"> 4.374</w:t>
      </w:r>
    </w:p>
    <w:p w:rsidR="00024DAF" w:rsidRDefault="00024DAF">
      <w:pPr>
        <w:ind w:left="200"/>
      </w:pPr>
      <w:r>
        <w:t>Доля принадлежащих лицу обыкновенных акций эмитента, %:</w:t>
      </w:r>
      <w:r>
        <w:rPr>
          <w:rStyle w:val="Subst"/>
          <w:bCs/>
          <w:iCs/>
        </w:rPr>
        <w:t xml:space="preserve"> 5.766</w:t>
      </w:r>
    </w:p>
    <w:p w:rsidR="00024DAF" w:rsidRDefault="00024DAF">
      <w:pPr>
        <w:ind w:left="200"/>
      </w:pPr>
    </w:p>
    <w:p w:rsidR="00024DAF" w:rsidRDefault="00024DAF">
      <w:pPr>
        <w:pStyle w:val="ThinDelim"/>
      </w:pPr>
    </w:p>
    <w:p w:rsidR="00024DAF" w:rsidRDefault="00024DAF">
      <w:pPr>
        <w:pStyle w:val="ThinDelim"/>
      </w:pPr>
    </w:p>
    <w:p w:rsidR="00024DAF" w:rsidRDefault="00024DAF">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24DAF" w:rsidRDefault="00024DAF">
      <w:pPr>
        <w:pStyle w:val="ThinDelim"/>
      </w:pPr>
    </w:p>
    <w:tbl>
      <w:tblPr>
        <w:tblW w:w="0" w:type="auto"/>
        <w:tblLayout w:type="fixed"/>
        <w:tblCellMar>
          <w:left w:w="72" w:type="dxa"/>
          <w:right w:w="72" w:type="dxa"/>
        </w:tblCellMar>
        <w:tblLook w:val="0000"/>
      </w:tblPr>
      <w:tblGrid>
        <w:gridCol w:w="7412"/>
        <w:gridCol w:w="1840"/>
      </w:tblGrid>
      <w:tr w:rsidR="00024DAF">
        <w:tc>
          <w:tcPr>
            <w:tcW w:w="7412" w:type="dxa"/>
            <w:tcBorders>
              <w:top w:val="double" w:sz="6" w:space="0" w:color="auto"/>
              <w:left w:val="double" w:sz="6" w:space="0" w:color="auto"/>
              <w:bottom w:val="double" w:sz="6" w:space="0" w:color="auto"/>
              <w:right w:val="single" w:sz="6" w:space="0" w:color="auto"/>
            </w:tcBorders>
          </w:tcPr>
          <w:p w:rsidR="00024DAF" w:rsidRDefault="00024DAF">
            <w:pPr>
              <w:jc w:val="center"/>
            </w:pPr>
            <w:r>
              <w:t>Наименование комитета</w:t>
            </w:r>
          </w:p>
        </w:tc>
        <w:tc>
          <w:tcPr>
            <w:tcW w:w="1840" w:type="dxa"/>
            <w:tcBorders>
              <w:top w:val="double" w:sz="6" w:space="0" w:color="auto"/>
              <w:left w:val="single" w:sz="6" w:space="0" w:color="auto"/>
              <w:bottom w:val="double" w:sz="6" w:space="0" w:color="auto"/>
              <w:right w:val="double" w:sz="6" w:space="0" w:color="auto"/>
            </w:tcBorders>
          </w:tcPr>
          <w:p w:rsidR="00024DAF" w:rsidRDefault="00024DAF">
            <w:pPr>
              <w:jc w:val="center"/>
            </w:pPr>
            <w:r>
              <w:t>Председатель</w:t>
            </w:r>
          </w:p>
        </w:tc>
      </w:tr>
    </w:tbl>
    <w:p w:rsidR="00024DAF" w:rsidRDefault="00024DAF"/>
    <w:p w:rsidR="00024DAF" w:rsidRDefault="00024DAF">
      <w:pPr>
        <w:pStyle w:val="SubHeading"/>
        <w:ind w:left="200"/>
      </w:pPr>
      <w:r>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24DAF" w:rsidRDefault="00024DAF">
      <w:pPr>
        <w:ind w:left="200"/>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w:t>
      </w:r>
      <w:r>
        <w:lastRenderedPageBreak/>
        <w:t>несостоятельности (банкротстве):</w:t>
      </w:r>
      <w:r>
        <w:br/>
      </w:r>
    </w:p>
    <w:p w:rsidR="00024DAF" w:rsidRDefault="00024DAF">
      <w:pPr>
        <w:ind w:left="200"/>
      </w:pPr>
    </w:p>
    <w:p w:rsidR="00024DAF" w:rsidRDefault="00024DAF">
      <w:pPr>
        <w:ind w:left="200"/>
      </w:pPr>
      <w:r>
        <w:t>ФИО:</w:t>
      </w:r>
      <w:r>
        <w:rPr>
          <w:rStyle w:val="Subst"/>
          <w:bCs/>
          <w:iCs/>
        </w:rPr>
        <w:t xml:space="preserve"> </w:t>
      </w:r>
      <w:proofErr w:type="spellStart"/>
      <w:r>
        <w:rPr>
          <w:rStyle w:val="Subst"/>
          <w:bCs/>
          <w:iCs/>
        </w:rPr>
        <w:t>Зябиров</w:t>
      </w:r>
      <w:proofErr w:type="spellEnd"/>
      <w:r>
        <w:rPr>
          <w:rStyle w:val="Subst"/>
          <w:bCs/>
          <w:iCs/>
        </w:rPr>
        <w:t xml:space="preserve"> Али </w:t>
      </w:r>
      <w:proofErr w:type="spellStart"/>
      <w:r>
        <w:rPr>
          <w:rStyle w:val="Subst"/>
          <w:bCs/>
          <w:iCs/>
        </w:rPr>
        <w:t>Хайдарович</w:t>
      </w:r>
      <w:proofErr w:type="spellEnd"/>
    </w:p>
    <w:p w:rsidR="00024DAF" w:rsidRDefault="00024DAF">
      <w:pPr>
        <w:ind w:left="200"/>
      </w:pPr>
    </w:p>
    <w:p w:rsidR="00024DAF" w:rsidRDefault="00024DAF">
      <w:pPr>
        <w:ind w:left="200"/>
      </w:pPr>
      <w:r>
        <w:t>Год рождения:</w:t>
      </w:r>
      <w:r>
        <w:rPr>
          <w:rStyle w:val="Subst"/>
          <w:bCs/>
          <w:iCs/>
        </w:rPr>
        <w:t xml:space="preserve"> 1952</w:t>
      </w:r>
    </w:p>
    <w:p w:rsidR="00024DAF" w:rsidRDefault="00024DAF">
      <w:pPr>
        <w:pStyle w:val="ThinDelim"/>
      </w:pPr>
    </w:p>
    <w:p w:rsidR="00024DAF" w:rsidRDefault="00024DAF">
      <w:pPr>
        <w:ind w:left="200"/>
      </w:pPr>
      <w:r>
        <w:t>Образование:</w:t>
      </w:r>
      <w:r>
        <w:br/>
      </w:r>
      <w:r>
        <w:rPr>
          <w:rStyle w:val="Subst"/>
          <w:bCs/>
          <w:iCs/>
        </w:rPr>
        <w:t>Высшее</w:t>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single" w:sz="6" w:space="0" w:color="auto"/>
              <w:right w:val="single" w:sz="6" w:space="0" w:color="auto"/>
            </w:tcBorders>
          </w:tcPr>
          <w:p w:rsidR="00024DAF" w:rsidRDefault="00024DA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24DAF" w:rsidRDefault="00024DAF"/>
        </w:tc>
        <w:tc>
          <w:tcPr>
            <w:tcW w:w="26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r>
              <w:t>05.02.1982</w:t>
            </w:r>
          </w:p>
        </w:tc>
        <w:tc>
          <w:tcPr>
            <w:tcW w:w="1260" w:type="dxa"/>
            <w:tcBorders>
              <w:top w:val="single" w:sz="6" w:space="0" w:color="auto"/>
              <w:left w:val="single" w:sz="6" w:space="0" w:color="auto"/>
              <w:bottom w:val="double" w:sz="6" w:space="0" w:color="auto"/>
              <w:right w:val="single" w:sz="6" w:space="0" w:color="auto"/>
            </w:tcBorders>
          </w:tcPr>
          <w:p w:rsidR="00024DAF" w:rsidRDefault="00024DA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24DAF" w:rsidRDefault="00024DAF">
            <w:r>
              <w:t>Пензенский педагогический институт</w:t>
            </w:r>
          </w:p>
        </w:tc>
        <w:tc>
          <w:tcPr>
            <w:tcW w:w="2680" w:type="dxa"/>
            <w:tcBorders>
              <w:top w:val="single" w:sz="6" w:space="0" w:color="auto"/>
              <w:left w:val="single" w:sz="6" w:space="0" w:color="auto"/>
              <w:bottom w:val="double" w:sz="6" w:space="0" w:color="auto"/>
              <w:right w:val="double" w:sz="6" w:space="0" w:color="auto"/>
            </w:tcBorders>
          </w:tcPr>
          <w:p w:rsidR="00024DAF" w:rsidRDefault="00024DAF">
            <w:r>
              <w:t>доцент</w:t>
            </w:r>
          </w:p>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 %:</w:t>
      </w:r>
      <w:r>
        <w:rPr>
          <w:rStyle w:val="Subst"/>
          <w:bCs/>
          <w:iCs/>
        </w:rPr>
        <w:t xml:space="preserve"> 2.747</w:t>
      </w:r>
    </w:p>
    <w:p w:rsidR="00024DAF" w:rsidRDefault="00024DAF">
      <w:pPr>
        <w:ind w:left="200"/>
      </w:pPr>
      <w:r>
        <w:t>Доля принадлежащих лицу обыкновенных акций эмитента, %:</w:t>
      </w:r>
      <w:r>
        <w:rPr>
          <w:rStyle w:val="Subst"/>
          <w:bCs/>
          <w:iCs/>
        </w:rPr>
        <w:t xml:space="preserve"> 3.65</w:t>
      </w:r>
    </w:p>
    <w:p w:rsidR="00024DAF" w:rsidRDefault="00024DAF">
      <w:pPr>
        <w:ind w:left="200"/>
      </w:pPr>
    </w:p>
    <w:p w:rsidR="00024DAF" w:rsidRDefault="00024DAF">
      <w:pPr>
        <w:pStyle w:val="ThinDelim"/>
      </w:pPr>
    </w:p>
    <w:p w:rsidR="00024DAF" w:rsidRDefault="00024DAF">
      <w:pPr>
        <w:pStyle w:val="ThinDelim"/>
      </w:pPr>
    </w:p>
    <w:p w:rsidR="00024DAF" w:rsidRDefault="00024DAF">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24DAF" w:rsidRDefault="00024DAF">
      <w:pPr>
        <w:pStyle w:val="ThinDelim"/>
      </w:pPr>
    </w:p>
    <w:tbl>
      <w:tblPr>
        <w:tblW w:w="0" w:type="auto"/>
        <w:tblLayout w:type="fixed"/>
        <w:tblCellMar>
          <w:left w:w="72" w:type="dxa"/>
          <w:right w:w="72" w:type="dxa"/>
        </w:tblCellMar>
        <w:tblLook w:val="0000"/>
      </w:tblPr>
      <w:tblGrid>
        <w:gridCol w:w="7412"/>
        <w:gridCol w:w="1840"/>
      </w:tblGrid>
      <w:tr w:rsidR="00024DAF">
        <w:tc>
          <w:tcPr>
            <w:tcW w:w="7412" w:type="dxa"/>
            <w:tcBorders>
              <w:top w:val="double" w:sz="6" w:space="0" w:color="auto"/>
              <w:left w:val="double" w:sz="6" w:space="0" w:color="auto"/>
              <w:bottom w:val="double" w:sz="6" w:space="0" w:color="auto"/>
              <w:right w:val="single" w:sz="6" w:space="0" w:color="auto"/>
            </w:tcBorders>
          </w:tcPr>
          <w:p w:rsidR="00024DAF" w:rsidRDefault="00024DAF">
            <w:pPr>
              <w:jc w:val="center"/>
            </w:pPr>
            <w:r>
              <w:t>Наименование комитета</w:t>
            </w:r>
          </w:p>
        </w:tc>
        <w:tc>
          <w:tcPr>
            <w:tcW w:w="1840" w:type="dxa"/>
            <w:tcBorders>
              <w:top w:val="double" w:sz="6" w:space="0" w:color="auto"/>
              <w:left w:val="single" w:sz="6" w:space="0" w:color="auto"/>
              <w:bottom w:val="double" w:sz="6" w:space="0" w:color="auto"/>
              <w:right w:val="double" w:sz="6" w:space="0" w:color="auto"/>
            </w:tcBorders>
          </w:tcPr>
          <w:p w:rsidR="00024DAF" w:rsidRDefault="00024DAF">
            <w:pPr>
              <w:jc w:val="center"/>
            </w:pPr>
            <w:r>
              <w:t>Председатель</w:t>
            </w:r>
          </w:p>
        </w:tc>
      </w:tr>
    </w:tbl>
    <w:p w:rsidR="00024DAF" w:rsidRDefault="00024DAF"/>
    <w:p w:rsidR="00024DAF" w:rsidRDefault="00024DAF">
      <w:pPr>
        <w:pStyle w:val="SubHeading"/>
        <w:ind w:left="200"/>
      </w:pPr>
      <w:r>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24DAF" w:rsidRDefault="00024DA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24DAF" w:rsidRDefault="00024DAF">
      <w:pPr>
        <w:ind w:left="200"/>
      </w:pPr>
    </w:p>
    <w:p w:rsidR="00024DAF" w:rsidRDefault="00024DAF">
      <w:pPr>
        <w:ind w:left="200"/>
      </w:pPr>
      <w:r>
        <w:t>ФИО:</w:t>
      </w:r>
      <w:r>
        <w:rPr>
          <w:rStyle w:val="Subst"/>
          <w:bCs/>
          <w:iCs/>
        </w:rPr>
        <w:t xml:space="preserve"> Алешин Виктор Семенович</w:t>
      </w:r>
    </w:p>
    <w:p w:rsidR="00024DAF" w:rsidRDefault="00024DAF">
      <w:pPr>
        <w:ind w:left="200"/>
      </w:pPr>
    </w:p>
    <w:p w:rsidR="00024DAF" w:rsidRDefault="00024DAF">
      <w:pPr>
        <w:ind w:left="200"/>
      </w:pPr>
      <w:r>
        <w:t>Год рождения:</w:t>
      </w:r>
      <w:r>
        <w:rPr>
          <w:rStyle w:val="Subst"/>
          <w:bCs/>
          <w:iCs/>
        </w:rPr>
        <w:t xml:space="preserve"> 1940</w:t>
      </w:r>
    </w:p>
    <w:p w:rsidR="00024DAF" w:rsidRDefault="00024DAF">
      <w:pPr>
        <w:pStyle w:val="ThinDelim"/>
      </w:pPr>
    </w:p>
    <w:p w:rsidR="00024DAF" w:rsidRDefault="00024DAF">
      <w:pPr>
        <w:ind w:left="200"/>
      </w:pPr>
      <w:r>
        <w:t>Образование:</w:t>
      </w:r>
      <w:r>
        <w:br/>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24DAF" w:rsidRDefault="00024DAF"/>
        </w:tc>
        <w:tc>
          <w:tcPr>
            <w:tcW w:w="26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 %:</w:t>
      </w:r>
      <w:r>
        <w:rPr>
          <w:rStyle w:val="Subst"/>
          <w:bCs/>
          <w:iCs/>
        </w:rPr>
        <w:t xml:space="preserve"> 0.912</w:t>
      </w:r>
    </w:p>
    <w:p w:rsidR="00024DAF" w:rsidRDefault="00024DAF">
      <w:pPr>
        <w:ind w:left="200"/>
      </w:pPr>
      <w:r>
        <w:t>Доля принадлежащих лицу обыкновенных акций эмитента, %:</w:t>
      </w:r>
      <w:r>
        <w:rPr>
          <w:rStyle w:val="Subst"/>
          <w:bCs/>
          <w:iCs/>
        </w:rPr>
        <w:t xml:space="preserve"> 1.191</w:t>
      </w:r>
    </w:p>
    <w:p w:rsidR="00024DAF" w:rsidRDefault="00024DAF">
      <w:pPr>
        <w:ind w:left="200"/>
      </w:pPr>
    </w:p>
    <w:p w:rsidR="00024DAF" w:rsidRDefault="00024DAF">
      <w:pPr>
        <w:pStyle w:val="ThinDelim"/>
      </w:pPr>
    </w:p>
    <w:p w:rsidR="00024DAF" w:rsidRDefault="00024DAF">
      <w:pPr>
        <w:pStyle w:val="ThinDelim"/>
      </w:pPr>
    </w:p>
    <w:p w:rsidR="00024DAF" w:rsidRDefault="00024DAF">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24DAF" w:rsidRDefault="00024DAF">
      <w:pPr>
        <w:pStyle w:val="ThinDelim"/>
      </w:pPr>
    </w:p>
    <w:tbl>
      <w:tblPr>
        <w:tblW w:w="0" w:type="auto"/>
        <w:tblLayout w:type="fixed"/>
        <w:tblCellMar>
          <w:left w:w="72" w:type="dxa"/>
          <w:right w:w="72" w:type="dxa"/>
        </w:tblCellMar>
        <w:tblLook w:val="0000"/>
      </w:tblPr>
      <w:tblGrid>
        <w:gridCol w:w="7412"/>
        <w:gridCol w:w="1840"/>
      </w:tblGrid>
      <w:tr w:rsidR="00024DAF">
        <w:tc>
          <w:tcPr>
            <w:tcW w:w="7412" w:type="dxa"/>
            <w:tcBorders>
              <w:top w:val="double" w:sz="6" w:space="0" w:color="auto"/>
              <w:left w:val="double" w:sz="6" w:space="0" w:color="auto"/>
              <w:bottom w:val="double" w:sz="6" w:space="0" w:color="auto"/>
              <w:right w:val="single" w:sz="6" w:space="0" w:color="auto"/>
            </w:tcBorders>
          </w:tcPr>
          <w:p w:rsidR="00024DAF" w:rsidRDefault="00024DAF">
            <w:pPr>
              <w:jc w:val="center"/>
            </w:pPr>
            <w:r>
              <w:t>Наименование комитета</w:t>
            </w:r>
          </w:p>
        </w:tc>
        <w:tc>
          <w:tcPr>
            <w:tcW w:w="1840" w:type="dxa"/>
            <w:tcBorders>
              <w:top w:val="double" w:sz="6" w:space="0" w:color="auto"/>
              <w:left w:val="single" w:sz="6" w:space="0" w:color="auto"/>
              <w:bottom w:val="double" w:sz="6" w:space="0" w:color="auto"/>
              <w:right w:val="double" w:sz="6" w:space="0" w:color="auto"/>
            </w:tcBorders>
          </w:tcPr>
          <w:p w:rsidR="00024DAF" w:rsidRDefault="00024DAF">
            <w:pPr>
              <w:jc w:val="center"/>
            </w:pPr>
            <w:r>
              <w:t>Председатель</w:t>
            </w:r>
          </w:p>
        </w:tc>
      </w:tr>
    </w:tbl>
    <w:p w:rsidR="00024DAF" w:rsidRDefault="00024DAF"/>
    <w:p w:rsidR="00024DAF" w:rsidRDefault="00024DAF">
      <w:pPr>
        <w:pStyle w:val="SubHeading"/>
        <w:ind w:left="200"/>
      </w:pPr>
      <w:r>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24DAF" w:rsidRDefault="00024DA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24DAF" w:rsidRDefault="00024DAF">
      <w:pPr>
        <w:ind w:left="200"/>
      </w:pPr>
    </w:p>
    <w:p w:rsidR="00024DAF" w:rsidRDefault="00024DAF">
      <w:pPr>
        <w:ind w:left="200"/>
      </w:pPr>
      <w:r>
        <w:t>ФИО:</w:t>
      </w:r>
      <w:r>
        <w:rPr>
          <w:rStyle w:val="Subst"/>
          <w:bCs/>
          <w:iCs/>
        </w:rPr>
        <w:t xml:space="preserve"> Макаров Александр Николаевич</w:t>
      </w:r>
    </w:p>
    <w:p w:rsidR="00024DAF" w:rsidRDefault="00024DAF">
      <w:pPr>
        <w:ind w:left="200"/>
      </w:pPr>
    </w:p>
    <w:p w:rsidR="00024DAF" w:rsidRDefault="00024DAF">
      <w:pPr>
        <w:ind w:left="200"/>
      </w:pPr>
      <w:r>
        <w:t>Год рождения:</w:t>
      </w:r>
      <w:r>
        <w:rPr>
          <w:rStyle w:val="Subst"/>
          <w:bCs/>
          <w:iCs/>
        </w:rPr>
        <w:t xml:space="preserve"> 1946</w:t>
      </w:r>
    </w:p>
    <w:p w:rsidR="00024DAF" w:rsidRDefault="00024DAF">
      <w:pPr>
        <w:pStyle w:val="ThinDelim"/>
      </w:pPr>
    </w:p>
    <w:p w:rsidR="00024DAF" w:rsidRDefault="00024DAF">
      <w:pPr>
        <w:ind w:left="200"/>
      </w:pPr>
      <w:r>
        <w:t>Образование:</w:t>
      </w:r>
      <w:r>
        <w:br/>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24DAF" w:rsidRDefault="00024DAF"/>
        </w:tc>
        <w:tc>
          <w:tcPr>
            <w:tcW w:w="26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 %:</w:t>
      </w:r>
      <w:r>
        <w:rPr>
          <w:rStyle w:val="Subst"/>
          <w:bCs/>
          <w:iCs/>
        </w:rPr>
        <w:t xml:space="preserve"> 1.829</w:t>
      </w:r>
    </w:p>
    <w:p w:rsidR="00024DAF" w:rsidRDefault="00024DAF">
      <w:pPr>
        <w:ind w:left="200"/>
      </w:pPr>
      <w:r>
        <w:t>Доля принадлежащих лицу обыкновенных акций эмитента, %:</w:t>
      </w:r>
      <w:r>
        <w:rPr>
          <w:rStyle w:val="Subst"/>
          <w:bCs/>
          <w:iCs/>
        </w:rPr>
        <w:t xml:space="preserve"> 2.295</w:t>
      </w:r>
    </w:p>
    <w:p w:rsidR="00024DAF" w:rsidRDefault="00024DAF">
      <w:pPr>
        <w:ind w:left="200"/>
      </w:pPr>
    </w:p>
    <w:p w:rsidR="00024DAF" w:rsidRDefault="00024DAF">
      <w:pPr>
        <w:pStyle w:val="ThinDelim"/>
      </w:pPr>
    </w:p>
    <w:p w:rsidR="00024DAF" w:rsidRDefault="00024DAF">
      <w:pPr>
        <w:pStyle w:val="ThinDelim"/>
      </w:pPr>
    </w:p>
    <w:p w:rsidR="00024DAF" w:rsidRDefault="00024DAF">
      <w:pPr>
        <w:pStyle w:val="SubHeading"/>
        <w:ind w:left="200"/>
      </w:pPr>
      <w:proofErr w:type="spellStart"/>
      <w:proofErr w:type="gramStart"/>
      <w:r>
        <w:t>C</w:t>
      </w:r>
      <w:proofErr w:type="gramEnd"/>
      <w:r>
        <w:t>ведения</w:t>
      </w:r>
      <w:proofErr w:type="spellEnd"/>
      <w:r>
        <w:t xml:space="preserve"> об участии в работе комитетов совета директоров</w:t>
      </w:r>
    </w:p>
    <w:p w:rsidR="00024DAF" w:rsidRDefault="00024DAF">
      <w:pPr>
        <w:pStyle w:val="ThinDelim"/>
      </w:pPr>
    </w:p>
    <w:tbl>
      <w:tblPr>
        <w:tblW w:w="0" w:type="auto"/>
        <w:tblLayout w:type="fixed"/>
        <w:tblCellMar>
          <w:left w:w="72" w:type="dxa"/>
          <w:right w:w="72" w:type="dxa"/>
        </w:tblCellMar>
        <w:tblLook w:val="0000"/>
      </w:tblPr>
      <w:tblGrid>
        <w:gridCol w:w="7412"/>
        <w:gridCol w:w="1840"/>
      </w:tblGrid>
      <w:tr w:rsidR="00024DAF">
        <w:tc>
          <w:tcPr>
            <w:tcW w:w="7412" w:type="dxa"/>
            <w:tcBorders>
              <w:top w:val="double" w:sz="6" w:space="0" w:color="auto"/>
              <w:left w:val="double" w:sz="6" w:space="0" w:color="auto"/>
              <w:bottom w:val="double" w:sz="6" w:space="0" w:color="auto"/>
              <w:right w:val="single" w:sz="6" w:space="0" w:color="auto"/>
            </w:tcBorders>
          </w:tcPr>
          <w:p w:rsidR="00024DAF" w:rsidRDefault="00024DAF">
            <w:pPr>
              <w:jc w:val="center"/>
            </w:pPr>
            <w:r>
              <w:t>Наименование комитета</w:t>
            </w:r>
          </w:p>
        </w:tc>
        <w:tc>
          <w:tcPr>
            <w:tcW w:w="1840" w:type="dxa"/>
            <w:tcBorders>
              <w:top w:val="double" w:sz="6" w:space="0" w:color="auto"/>
              <w:left w:val="single" w:sz="6" w:space="0" w:color="auto"/>
              <w:bottom w:val="double" w:sz="6" w:space="0" w:color="auto"/>
              <w:right w:val="double" w:sz="6" w:space="0" w:color="auto"/>
            </w:tcBorders>
          </w:tcPr>
          <w:p w:rsidR="00024DAF" w:rsidRDefault="00024DAF">
            <w:pPr>
              <w:jc w:val="center"/>
            </w:pPr>
            <w:r>
              <w:t>Председатель</w:t>
            </w:r>
          </w:p>
        </w:tc>
      </w:tr>
    </w:tbl>
    <w:p w:rsidR="00024DAF" w:rsidRDefault="00024DAF"/>
    <w:p w:rsidR="00024DAF" w:rsidRDefault="00024DAF">
      <w:pPr>
        <w:pStyle w:val="SubHeading"/>
        <w:ind w:left="200"/>
      </w:pPr>
      <w:r>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lastRenderedPageBreak/>
        <w:t>судимости) за преступления в сфере экономики или за преступления против государственной власти:</w:t>
      </w:r>
      <w:r>
        <w:br/>
      </w:r>
    </w:p>
    <w:p w:rsidR="00024DAF" w:rsidRDefault="00024DA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24DAF" w:rsidRDefault="00024DAF">
      <w:pPr>
        <w:ind w:left="200"/>
      </w:pPr>
    </w:p>
    <w:p w:rsidR="00024DAF" w:rsidRDefault="00024DAF">
      <w:pPr>
        <w:ind w:left="200"/>
      </w:pPr>
      <w:r>
        <w:t>ФИО:</w:t>
      </w:r>
      <w:r>
        <w:rPr>
          <w:rStyle w:val="Subst"/>
          <w:bCs/>
          <w:iCs/>
        </w:rPr>
        <w:t xml:space="preserve"> Таланов Юрий Алексеевич</w:t>
      </w:r>
    </w:p>
    <w:p w:rsidR="00024DAF" w:rsidRDefault="00024DAF">
      <w:pPr>
        <w:ind w:left="200"/>
      </w:pPr>
    </w:p>
    <w:p w:rsidR="00024DAF" w:rsidRDefault="00024DAF">
      <w:pPr>
        <w:ind w:left="200"/>
      </w:pPr>
      <w:r>
        <w:t>Год рождения:</w:t>
      </w:r>
      <w:r>
        <w:rPr>
          <w:rStyle w:val="Subst"/>
          <w:bCs/>
          <w:iCs/>
        </w:rPr>
        <w:t xml:space="preserve"> 1962</w:t>
      </w:r>
    </w:p>
    <w:p w:rsidR="00024DAF" w:rsidRDefault="00024DAF">
      <w:pPr>
        <w:pStyle w:val="ThinDelim"/>
      </w:pPr>
    </w:p>
    <w:p w:rsidR="00024DAF" w:rsidRDefault="00024DAF">
      <w:pPr>
        <w:ind w:left="200"/>
      </w:pPr>
      <w:r>
        <w:t>Образование:</w:t>
      </w:r>
      <w:r>
        <w:br/>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24DAF" w:rsidRDefault="00024DAF"/>
        </w:tc>
        <w:tc>
          <w:tcPr>
            <w:tcW w:w="26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 %:</w:t>
      </w:r>
      <w:r>
        <w:rPr>
          <w:rStyle w:val="Subst"/>
          <w:bCs/>
          <w:iCs/>
        </w:rPr>
        <w:t xml:space="preserve"> 0.066</w:t>
      </w:r>
    </w:p>
    <w:p w:rsidR="00024DAF" w:rsidRDefault="00024DAF">
      <w:pPr>
        <w:ind w:left="200"/>
      </w:pPr>
      <w:r>
        <w:t>Доля принадлежащих лицу обыкновенных акций эмитента, %:</w:t>
      </w:r>
      <w:r>
        <w:rPr>
          <w:rStyle w:val="Subst"/>
          <w:bCs/>
          <w:iCs/>
        </w:rPr>
        <w:t xml:space="preserve"> 0.082</w:t>
      </w:r>
    </w:p>
    <w:p w:rsidR="00024DAF" w:rsidRDefault="00024DAF">
      <w:pPr>
        <w:ind w:left="200"/>
      </w:pPr>
    </w:p>
    <w:p w:rsidR="00024DAF" w:rsidRDefault="00024DAF">
      <w:pPr>
        <w:pStyle w:val="ThinDelim"/>
      </w:pPr>
    </w:p>
    <w:p w:rsidR="00024DAF" w:rsidRDefault="00024DAF">
      <w:pPr>
        <w:pStyle w:val="ThinDelim"/>
      </w:pPr>
    </w:p>
    <w:p w:rsidR="00024DAF" w:rsidRDefault="00D66040">
      <w:pPr>
        <w:pStyle w:val="SubHeading"/>
        <w:ind w:left="200"/>
      </w:pPr>
      <w:r>
        <w:t>Сведения</w:t>
      </w:r>
      <w:r w:rsidR="00024DAF">
        <w:t xml:space="preserve"> об участии в работе комитетов совета директоров</w:t>
      </w:r>
    </w:p>
    <w:p w:rsidR="00024DAF" w:rsidRDefault="00024DAF">
      <w:pPr>
        <w:pStyle w:val="ThinDelim"/>
      </w:pPr>
    </w:p>
    <w:tbl>
      <w:tblPr>
        <w:tblW w:w="0" w:type="auto"/>
        <w:tblLayout w:type="fixed"/>
        <w:tblCellMar>
          <w:left w:w="72" w:type="dxa"/>
          <w:right w:w="72" w:type="dxa"/>
        </w:tblCellMar>
        <w:tblLook w:val="0000"/>
      </w:tblPr>
      <w:tblGrid>
        <w:gridCol w:w="7412"/>
        <w:gridCol w:w="1840"/>
      </w:tblGrid>
      <w:tr w:rsidR="00024DAF">
        <w:tc>
          <w:tcPr>
            <w:tcW w:w="7412" w:type="dxa"/>
            <w:tcBorders>
              <w:top w:val="double" w:sz="6" w:space="0" w:color="auto"/>
              <w:left w:val="double" w:sz="6" w:space="0" w:color="auto"/>
              <w:bottom w:val="double" w:sz="6" w:space="0" w:color="auto"/>
              <w:right w:val="single" w:sz="6" w:space="0" w:color="auto"/>
            </w:tcBorders>
          </w:tcPr>
          <w:p w:rsidR="00024DAF" w:rsidRDefault="00024DAF">
            <w:pPr>
              <w:jc w:val="center"/>
            </w:pPr>
            <w:r>
              <w:t>Наименование комитета</w:t>
            </w:r>
          </w:p>
        </w:tc>
        <w:tc>
          <w:tcPr>
            <w:tcW w:w="1840" w:type="dxa"/>
            <w:tcBorders>
              <w:top w:val="double" w:sz="6" w:space="0" w:color="auto"/>
              <w:left w:val="single" w:sz="6" w:space="0" w:color="auto"/>
              <w:bottom w:val="double" w:sz="6" w:space="0" w:color="auto"/>
              <w:right w:val="double" w:sz="6" w:space="0" w:color="auto"/>
            </w:tcBorders>
          </w:tcPr>
          <w:p w:rsidR="00024DAF" w:rsidRDefault="00024DAF">
            <w:pPr>
              <w:jc w:val="center"/>
            </w:pPr>
            <w:r>
              <w:t>Председатель</w:t>
            </w:r>
          </w:p>
        </w:tc>
      </w:tr>
    </w:tbl>
    <w:p w:rsidR="00024DAF" w:rsidRDefault="00024DAF"/>
    <w:p w:rsidR="00024DAF" w:rsidRDefault="00024DAF">
      <w:pPr>
        <w:pStyle w:val="SubHeading"/>
        <w:ind w:left="200"/>
      </w:pPr>
      <w:r>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24DAF" w:rsidRDefault="00024DA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24DAF" w:rsidRDefault="00024DAF">
      <w:pPr>
        <w:ind w:left="200"/>
      </w:pPr>
    </w:p>
    <w:p w:rsidR="00024DAF" w:rsidRDefault="00024DAF">
      <w:pPr>
        <w:ind w:left="200"/>
      </w:pPr>
      <w:r>
        <w:t>ФИО:</w:t>
      </w:r>
      <w:r>
        <w:rPr>
          <w:rStyle w:val="Subst"/>
          <w:bCs/>
          <w:iCs/>
        </w:rPr>
        <w:t xml:space="preserve"> Репин Николай Николаевич</w:t>
      </w:r>
    </w:p>
    <w:p w:rsidR="00024DAF" w:rsidRDefault="00024DAF">
      <w:pPr>
        <w:ind w:left="200"/>
      </w:pPr>
    </w:p>
    <w:p w:rsidR="00024DAF" w:rsidRDefault="00024DAF">
      <w:pPr>
        <w:ind w:left="200"/>
      </w:pPr>
      <w:r>
        <w:t>Год рождения:</w:t>
      </w:r>
      <w:r>
        <w:rPr>
          <w:rStyle w:val="Subst"/>
          <w:bCs/>
          <w:iCs/>
        </w:rPr>
        <w:t xml:space="preserve"> 1950</w:t>
      </w:r>
    </w:p>
    <w:p w:rsidR="00024DAF" w:rsidRDefault="00024DAF">
      <w:pPr>
        <w:pStyle w:val="ThinDelim"/>
      </w:pPr>
    </w:p>
    <w:p w:rsidR="00024DAF" w:rsidRDefault="00024DAF">
      <w:pPr>
        <w:ind w:left="200"/>
      </w:pPr>
      <w:r>
        <w:t>Образование:</w:t>
      </w:r>
      <w:r>
        <w:br/>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single" w:sz="6" w:space="0" w:color="auto"/>
              <w:right w:val="single" w:sz="6" w:space="0" w:color="auto"/>
            </w:tcBorders>
          </w:tcPr>
          <w:p w:rsidR="00024DAF" w:rsidRDefault="00024DAF">
            <w:pPr>
              <w:jc w:val="center"/>
            </w:pPr>
            <w:r>
              <w:lastRenderedPageBreak/>
              <w:t>с</w:t>
            </w:r>
          </w:p>
        </w:tc>
        <w:tc>
          <w:tcPr>
            <w:tcW w:w="1260" w:type="dxa"/>
            <w:tcBorders>
              <w:top w:val="single" w:sz="6" w:space="0" w:color="auto"/>
              <w:left w:val="single" w:sz="6" w:space="0" w:color="auto"/>
              <w:bottom w:val="sing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24DAF" w:rsidRDefault="00024DAF"/>
        </w:tc>
        <w:tc>
          <w:tcPr>
            <w:tcW w:w="26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1332" w:type="dxa"/>
            <w:tcBorders>
              <w:top w:val="single" w:sz="6" w:space="0" w:color="auto"/>
              <w:left w:val="double" w:sz="6" w:space="0" w:color="auto"/>
              <w:bottom w:val="single" w:sz="6" w:space="0" w:color="auto"/>
              <w:right w:val="single" w:sz="6" w:space="0" w:color="auto"/>
            </w:tcBorders>
          </w:tcPr>
          <w:p w:rsidR="00024DAF" w:rsidRDefault="00024DAF">
            <w:r>
              <w:t>01.10.2008г</w:t>
            </w:r>
          </w:p>
        </w:tc>
        <w:tc>
          <w:tcPr>
            <w:tcW w:w="1260" w:type="dxa"/>
            <w:tcBorders>
              <w:top w:val="single" w:sz="6" w:space="0" w:color="auto"/>
              <w:left w:val="single" w:sz="6" w:space="0" w:color="auto"/>
              <w:bottom w:val="single" w:sz="6" w:space="0" w:color="auto"/>
              <w:right w:val="single" w:sz="6" w:space="0" w:color="auto"/>
            </w:tcBorders>
          </w:tcPr>
          <w:p w:rsidR="00024DAF" w:rsidRDefault="00024DAF">
            <w:r>
              <w:t>30.06.2012</w:t>
            </w:r>
          </w:p>
        </w:tc>
        <w:tc>
          <w:tcPr>
            <w:tcW w:w="3980" w:type="dxa"/>
            <w:tcBorders>
              <w:top w:val="single" w:sz="6" w:space="0" w:color="auto"/>
              <w:left w:val="single" w:sz="6" w:space="0" w:color="auto"/>
              <w:bottom w:val="single" w:sz="6" w:space="0" w:color="auto"/>
              <w:right w:val="single" w:sz="6" w:space="0" w:color="auto"/>
            </w:tcBorders>
          </w:tcPr>
          <w:p w:rsidR="00024DAF" w:rsidRDefault="00024DAF">
            <w:r>
              <w:t>ОАО Пензаводмелиорация</w:t>
            </w:r>
          </w:p>
        </w:tc>
        <w:tc>
          <w:tcPr>
            <w:tcW w:w="2680" w:type="dxa"/>
            <w:tcBorders>
              <w:top w:val="single" w:sz="6" w:space="0" w:color="auto"/>
              <w:left w:val="single" w:sz="6" w:space="0" w:color="auto"/>
              <w:bottom w:val="single" w:sz="6" w:space="0" w:color="auto"/>
              <w:right w:val="double" w:sz="6" w:space="0" w:color="auto"/>
            </w:tcBorders>
          </w:tcPr>
          <w:p w:rsidR="00024DAF" w:rsidRDefault="00024DAF">
            <w:r>
              <w:t>Директор Лунинского филиала</w:t>
            </w:r>
          </w:p>
        </w:tc>
      </w:tr>
      <w:tr w:rsidR="00024DAF">
        <w:tc>
          <w:tcPr>
            <w:tcW w:w="1332" w:type="dxa"/>
            <w:tcBorders>
              <w:top w:val="single" w:sz="6" w:space="0" w:color="auto"/>
              <w:left w:val="double" w:sz="6" w:space="0" w:color="auto"/>
              <w:bottom w:val="single" w:sz="6" w:space="0" w:color="auto"/>
              <w:right w:val="single" w:sz="6" w:space="0" w:color="auto"/>
            </w:tcBorders>
          </w:tcPr>
          <w:p w:rsidR="00024DAF" w:rsidRDefault="00024DAF">
            <w:r>
              <w:t>01.07.2012</w:t>
            </w:r>
          </w:p>
        </w:tc>
        <w:tc>
          <w:tcPr>
            <w:tcW w:w="1260" w:type="dxa"/>
            <w:tcBorders>
              <w:top w:val="single" w:sz="6" w:space="0" w:color="auto"/>
              <w:left w:val="single" w:sz="6" w:space="0" w:color="auto"/>
              <w:bottom w:val="single" w:sz="6" w:space="0" w:color="auto"/>
              <w:right w:val="single" w:sz="6" w:space="0" w:color="auto"/>
            </w:tcBorders>
          </w:tcPr>
          <w:p w:rsidR="00024DAF" w:rsidRDefault="00024DAF">
            <w:r>
              <w:t>01.05.2018</w:t>
            </w:r>
          </w:p>
        </w:tc>
        <w:tc>
          <w:tcPr>
            <w:tcW w:w="3980" w:type="dxa"/>
            <w:tcBorders>
              <w:top w:val="single" w:sz="6" w:space="0" w:color="auto"/>
              <w:left w:val="single" w:sz="6" w:space="0" w:color="auto"/>
              <w:bottom w:val="single" w:sz="6" w:space="0" w:color="auto"/>
              <w:right w:val="single" w:sz="6" w:space="0" w:color="auto"/>
            </w:tcBorders>
          </w:tcPr>
          <w:p w:rsidR="00024DAF" w:rsidRDefault="00024DAF">
            <w:r>
              <w:t>ООО Гидростроитель</w:t>
            </w:r>
          </w:p>
        </w:tc>
        <w:tc>
          <w:tcPr>
            <w:tcW w:w="2680" w:type="dxa"/>
            <w:tcBorders>
              <w:top w:val="single" w:sz="6" w:space="0" w:color="auto"/>
              <w:left w:val="single" w:sz="6" w:space="0" w:color="auto"/>
              <w:bottom w:val="single" w:sz="6" w:space="0" w:color="auto"/>
              <w:right w:val="double" w:sz="6" w:space="0" w:color="auto"/>
            </w:tcBorders>
          </w:tcPr>
          <w:p w:rsidR="00024DAF" w:rsidRDefault="00024DAF">
            <w:r>
              <w:t>Главный инженер</w:t>
            </w:r>
          </w:p>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r>
              <w:t>03.05.2018</w:t>
            </w:r>
          </w:p>
        </w:tc>
        <w:tc>
          <w:tcPr>
            <w:tcW w:w="1260" w:type="dxa"/>
            <w:tcBorders>
              <w:top w:val="single" w:sz="6" w:space="0" w:color="auto"/>
              <w:left w:val="single" w:sz="6" w:space="0" w:color="auto"/>
              <w:bottom w:val="double" w:sz="6" w:space="0" w:color="auto"/>
              <w:right w:val="single" w:sz="6" w:space="0" w:color="auto"/>
            </w:tcBorders>
          </w:tcPr>
          <w:p w:rsidR="00024DAF" w:rsidRDefault="00024DAF">
            <w: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024DAF" w:rsidRDefault="00024DAF">
            <w:r>
              <w:t>ООО Ратуша</w:t>
            </w:r>
          </w:p>
        </w:tc>
        <w:tc>
          <w:tcPr>
            <w:tcW w:w="2680" w:type="dxa"/>
            <w:tcBorders>
              <w:top w:val="single" w:sz="6" w:space="0" w:color="auto"/>
              <w:left w:val="single" w:sz="6" w:space="0" w:color="auto"/>
              <w:bottom w:val="double" w:sz="6" w:space="0" w:color="auto"/>
              <w:right w:val="double" w:sz="6" w:space="0" w:color="auto"/>
            </w:tcBorders>
          </w:tcPr>
          <w:p w:rsidR="00024DAF" w:rsidRDefault="00024DAF">
            <w:r>
              <w:t>Инженер-гидротехник</w:t>
            </w:r>
          </w:p>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 %:</w:t>
      </w:r>
      <w:r>
        <w:rPr>
          <w:rStyle w:val="Subst"/>
          <w:bCs/>
          <w:iCs/>
        </w:rPr>
        <w:t xml:space="preserve"> 1.152</w:t>
      </w:r>
    </w:p>
    <w:p w:rsidR="00024DAF" w:rsidRDefault="00024DAF">
      <w:pPr>
        <w:ind w:left="200"/>
      </w:pPr>
      <w:r>
        <w:t>Доля принадлежащих лицу обыкновенных акций эмитента, %:</w:t>
      </w:r>
      <w:r>
        <w:rPr>
          <w:rStyle w:val="Subst"/>
          <w:bCs/>
          <w:iCs/>
        </w:rPr>
        <w:t xml:space="preserve"> 1.181</w:t>
      </w:r>
    </w:p>
    <w:p w:rsidR="00024DAF" w:rsidRDefault="00024DAF">
      <w:pPr>
        <w:ind w:left="200"/>
      </w:pPr>
    </w:p>
    <w:p w:rsidR="00024DAF" w:rsidRDefault="00024DAF">
      <w:pPr>
        <w:pStyle w:val="ThinDelim"/>
      </w:pPr>
    </w:p>
    <w:p w:rsidR="00024DAF" w:rsidRDefault="00024DAF">
      <w:pPr>
        <w:pStyle w:val="ThinDelim"/>
      </w:pPr>
    </w:p>
    <w:p w:rsidR="00024DAF" w:rsidRDefault="00D66040">
      <w:pPr>
        <w:pStyle w:val="SubHeading"/>
        <w:ind w:left="200"/>
      </w:pPr>
      <w:r>
        <w:t>Сведения</w:t>
      </w:r>
      <w:r w:rsidR="00024DAF">
        <w:t xml:space="preserve"> об участии в работе комитетов совета директоров</w:t>
      </w:r>
    </w:p>
    <w:p w:rsidR="00024DAF" w:rsidRDefault="00024DAF">
      <w:pPr>
        <w:pStyle w:val="ThinDelim"/>
      </w:pPr>
    </w:p>
    <w:tbl>
      <w:tblPr>
        <w:tblW w:w="0" w:type="auto"/>
        <w:tblLayout w:type="fixed"/>
        <w:tblCellMar>
          <w:left w:w="72" w:type="dxa"/>
          <w:right w:w="72" w:type="dxa"/>
        </w:tblCellMar>
        <w:tblLook w:val="0000"/>
      </w:tblPr>
      <w:tblGrid>
        <w:gridCol w:w="7412"/>
        <w:gridCol w:w="1840"/>
      </w:tblGrid>
      <w:tr w:rsidR="00024DAF">
        <w:tc>
          <w:tcPr>
            <w:tcW w:w="7412" w:type="dxa"/>
            <w:tcBorders>
              <w:top w:val="double" w:sz="6" w:space="0" w:color="auto"/>
              <w:left w:val="double" w:sz="6" w:space="0" w:color="auto"/>
              <w:bottom w:val="double" w:sz="6" w:space="0" w:color="auto"/>
              <w:right w:val="single" w:sz="6" w:space="0" w:color="auto"/>
            </w:tcBorders>
          </w:tcPr>
          <w:p w:rsidR="00024DAF" w:rsidRDefault="00024DAF">
            <w:pPr>
              <w:jc w:val="center"/>
            </w:pPr>
            <w:r>
              <w:t>Наименование комитета</w:t>
            </w:r>
          </w:p>
        </w:tc>
        <w:tc>
          <w:tcPr>
            <w:tcW w:w="1840" w:type="dxa"/>
            <w:tcBorders>
              <w:top w:val="double" w:sz="6" w:space="0" w:color="auto"/>
              <w:left w:val="single" w:sz="6" w:space="0" w:color="auto"/>
              <w:bottom w:val="double" w:sz="6" w:space="0" w:color="auto"/>
              <w:right w:val="double" w:sz="6" w:space="0" w:color="auto"/>
            </w:tcBorders>
          </w:tcPr>
          <w:p w:rsidR="00024DAF" w:rsidRDefault="00024DAF">
            <w:pPr>
              <w:jc w:val="center"/>
            </w:pPr>
            <w:r>
              <w:t>Председатель</w:t>
            </w:r>
          </w:p>
        </w:tc>
      </w:tr>
    </w:tbl>
    <w:p w:rsidR="00024DAF" w:rsidRDefault="00024DAF"/>
    <w:p w:rsidR="00024DAF" w:rsidRDefault="00024DAF">
      <w:pPr>
        <w:pStyle w:val="SubHeading"/>
        <w:ind w:left="200"/>
      </w:pPr>
      <w:r>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24DAF" w:rsidRDefault="00024DA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24DAF" w:rsidRDefault="00024DAF">
      <w:pPr>
        <w:ind w:left="200"/>
      </w:pPr>
    </w:p>
    <w:p w:rsidR="00024DAF" w:rsidRDefault="00024DAF">
      <w:pPr>
        <w:ind w:left="200"/>
      </w:pPr>
    </w:p>
    <w:p w:rsidR="00024DAF" w:rsidRDefault="00024DAF">
      <w:pPr>
        <w:pStyle w:val="2"/>
      </w:pPr>
      <w:r>
        <w:t>5.2.2. Информация о единоличном исполнительном органе эмитента</w:t>
      </w:r>
    </w:p>
    <w:p w:rsidR="00024DAF" w:rsidRDefault="00024DAF">
      <w:pPr>
        <w:ind w:left="200"/>
      </w:pPr>
    </w:p>
    <w:p w:rsidR="00024DAF" w:rsidRDefault="00024DAF">
      <w:pPr>
        <w:ind w:left="200"/>
      </w:pPr>
    </w:p>
    <w:p w:rsidR="00024DAF" w:rsidRDefault="00024DAF">
      <w:pPr>
        <w:ind w:left="200"/>
      </w:pPr>
      <w:r>
        <w:t>ФИО:</w:t>
      </w:r>
      <w:r>
        <w:rPr>
          <w:rStyle w:val="Subst"/>
          <w:bCs/>
          <w:iCs/>
        </w:rPr>
        <w:t xml:space="preserve"> Кантеев Камиль Касимович</w:t>
      </w:r>
    </w:p>
    <w:p w:rsidR="00024DAF" w:rsidRDefault="00024DAF">
      <w:pPr>
        <w:ind w:left="200"/>
      </w:pPr>
      <w:r>
        <w:t>Год рождения:</w:t>
      </w:r>
      <w:r>
        <w:rPr>
          <w:rStyle w:val="Subst"/>
          <w:bCs/>
          <w:iCs/>
        </w:rPr>
        <w:t xml:space="preserve"> 1952</w:t>
      </w:r>
    </w:p>
    <w:p w:rsidR="00024DAF" w:rsidRDefault="00024DAF">
      <w:pPr>
        <w:pStyle w:val="ThinDelim"/>
      </w:pPr>
    </w:p>
    <w:p w:rsidR="00024DAF" w:rsidRDefault="00024DAF">
      <w:pPr>
        <w:ind w:left="200"/>
      </w:pPr>
      <w:r>
        <w:t>Образование:</w:t>
      </w:r>
      <w:r>
        <w:br/>
      </w:r>
      <w:r>
        <w:rPr>
          <w:rStyle w:val="Subst"/>
          <w:bCs/>
          <w:iCs/>
        </w:rPr>
        <w:t>Высшее</w:t>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24DAF" w:rsidRDefault="00024DAF"/>
        </w:tc>
        <w:tc>
          <w:tcPr>
            <w:tcW w:w="26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w:t>
      </w:r>
      <w:proofErr w:type="gramStart"/>
      <w:r>
        <w:t>, %:</w:t>
      </w:r>
      <w:proofErr w:type="gramEnd"/>
    </w:p>
    <w:p w:rsidR="00024DAF" w:rsidRDefault="00024DAF">
      <w:pPr>
        <w:ind w:left="200"/>
      </w:pPr>
      <w:r>
        <w:t>Доля принадлежащих лицу обыкновенных акций эмитента</w:t>
      </w:r>
      <w:proofErr w:type="gramStart"/>
      <w:r>
        <w:t>, %:</w:t>
      </w:r>
      <w:proofErr w:type="gramEnd"/>
    </w:p>
    <w:p w:rsidR="00024DAF" w:rsidRDefault="00024DAF">
      <w:pPr>
        <w:ind w:left="200"/>
      </w:pPr>
    </w:p>
    <w:p w:rsidR="00024DAF" w:rsidRDefault="00024DAF">
      <w:pPr>
        <w:pStyle w:val="ThinDelim"/>
      </w:pPr>
    </w:p>
    <w:p w:rsidR="00024DAF" w:rsidRDefault="00024DAF">
      <w:pPr>
        <w:pStyle w:val="ThinDelim"/>
      </w:pPr>
    </w:p>
    <w:p w:rsidR="00024DAF" w:rsidRDefault="00024DAF">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24DAF" w:rsidRDefault="00024DA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24DAF" w:rsidRDefault="00024DAF">
      <w:pPr>
        <w:ind w:left="200"/>
      </w:pPr>
    </w:p>
    <w:p w:rsidR="00024DAF" w:rsidRDefault="00024DAF">
      <w:pPr>
        <w:pStyle w:val="2"/>
      </w:pPr>
      <w:r>
        <w:t>5.2.3. Состав коллегиального исполнительного органа эмитента</w:t>
      </w:r>
    </w:p>
    <w:p w:rsidR="00024DAF" w:rsidRDefault="00024DAF">
      <w:pPr>
        <w:ind w:left="200"/>
      </w:pPr>
    </w:p>
    <w:p w:rsidR="00024DAF" w:rsidRDefault="00024DAF">
      <w:pPr>
        <w:pStyle w:val="2"/>
      </w:pPr>
      <w:r>
        <w:t>5.3. Сведения о размере вознаграждения и/или компенсации расходов по каждому органу управления эмитента</w:t>
      </w:r>
    </w:p>
    <w:p w:rsidR="00024DAF" w:rsidRDefault="00024DAF">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024DAF" w:rsidRDefault="00024DAF">
      <w:pPr>
        <w:pStyle w:val="SubHeading"/>
        <w:ind w:left="200"/>
      </w:pPr>
      <w:r>
        <w:t>Вознаграждения</w:t>
      </w:r>
    </w:p>
    <w:p w:rsidR="00024DAF" w:rsidRDefault="00024DAF">
      <w:pPr>
        <w:pStyle w:val="SubHeading"/>
        <w:ind w:left="400"/>
      </w:pPr>
      <w:r>
        <w:t>Совет директоров</w:t>
      </w:r>
    </w:p>
    <w:p w:rsidR="00024DAF" w:rsidRDefault="00024DAF">
      <w:pPr>
        <w:ind w:left="600"/>
      </w:pPr>
      <w:r>
        <w:t>Единица измерения:</w:t>
      </w:r>
      <w:r>
        <w:rPr>
          <w:rStyle w:val="Subst"/>
          <w:bCs/>
          <w:iCs/>
        </w:rPr>
        <w:t xml:space="preserve"> тыс. руб.</w:t>
      </w:r>
    </w:p>
    <w:p w:rsidR="00024DAF" w:rsidRDefault="00024DAF">
      <w:pPr>
        <w:pStyle w:val="ThinDelim"/>
      </w:pPr>
    </w:p>
    <w:tbl>
      <w:tblPr>
        <w:tblW w:w="0" w:type="auto"/>
        <w:tblLayout w:type="fixed"/>
        <w:tblCellMar>
          <w:left w:w="72" w:type="dxa"/>
          <w:right w:w="72" w:type="dxa"/>
        </w:tblCellMar>
        <w:tblLook w:val="0000"/>
      </w:tblPr>
      <w:tblGrid>
        <w:gridCol w:w="6492"/>
        <w:gridCol w:w="1360"/>
      </w:tblGrid>
      <w:tr w:rsidR="00024DAF">
        <w:tc>
          <w:tcPr>
            <w:tcW w:w="649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A31F9C">
              <w:t>12</w:t>
            </w:r>
            <w:r>
              <w:t xml:space="preserve"> мес.</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Премии</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Льготы</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double" w:sz="6" w:space="0" w:color="auto"/>
              <w:right w:val="single" w:sz="6" w:space="0" w:color="auto"/>
            </w:tcBorders>
          </w:tcPr>
          <w:p w:rsidR="00024DAF" w:rsidRDefault="00024DAF">
            <w:r>
              <w:t>ИТОГО</w:t>
            </w:r>
          </w:p>
        </w:tc>
        <w:tc>
          <w:tcPr>
            <w:tcW w:w="13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p>
    <w:p w:rsidR="00024DAF" w:rsidRDefault="00024DAF">
      <w:pPr>
        <w:pStyle w:val="ThinDelim"/>
      </w:pPr>
    </w:p>
    <w:p w:rsidR="00024DAF" w:rsidRDefault="00024DAF">
      <w:pPr>
        <w:pStyle w:val="SubHeading"/>
        <w:ind w:left="400"/>
      </w:pPr>
      <w:r>
        <w:t>Коллегиальный исполнительный орган</w:t>
      </w:r>
    </w:p>
    <w:p w:rsidR="00024DAF" w:rsidRDefault="00024DAF">
      <w:pPr>
        <w:ind w:left="600"/>
      </w:pPr>
      <w:r>
        <w:t>Единица измерения:</w:t>
      </w:r>
      <w:r>
        <w:rPr>
          <w:rStyle w:val="Subst"/>
          <w:bCs/>
          <w:iCs/>
        </w:rPr>
        <w:t xml:space="preserve"> тыс. руб.</w:t>
      </w:r>
    </w:p>
    <w:p w:rsidR="00024DAF" w:rsidRDefault="00024DAF">
      <w:pPr>
        <w:pStyle w:val="ThinDelim"/>
      </w:pPr>
    </w:p>
    <w:tbl>
      <w:tblPr>
        <w:tblW w:w="0" w:type="auto"/>
        <w:tblLayout w:type="fixed"/>
        <w:tblCellMar>
          <w:left w:w="72" w:type="dxa"/>
          <w:right w:w="72" w:type="dxa"/>
        </w:tblCellMar>
        <w:tblLook w:val="0000"/>
      </w:tblPr>
      <w:tblGrid>
        <w:gridCol w:w="6492"/>
        <w:gridCol w:w="1360"/>
      </w:tblGrid>
      <w:tr w:rsidR="00024DAF">
        <w:tc>
          <w:tcPr>
            <w:tcW w:w="649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A31F9C">
              <w:t>12</w:t>
            </w:r>
            <w:r>
              <w:t xml:space="preserve"> мес.</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Премии</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Льготы</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double" w:sz="6" w:space="0" w:color="auto"/>
              <w:right w:val="single" w:sz="6" w:space="0" w:color="auto"/>
            </w:tcBorders>
          </w:tcPr>
          <w:p w:rsidR="00024DAF" w:rsidRDefault="00024DAF">
            <w:r>
              <w:t>ИТОГО</w:t>
            </w:r>
          </w:p>
        </w:tc>
        <w:tc>
          <w:tcPr>
            <w:tcW w:w="13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p>
    <w:p w:rsidR="00024DAF" w:rsidRDefault="00024DAF">
      <w:pPr>
        <w:pStyle w:val="ThinDelim"/>
      </w:pPr>
    </w:p>
    <w:p w:rsidR="00024DAF" w:rsidRDefault="00024DAF">
      <w:pPr>
        <w:pStyle w:val="SubHeading"/>
        <w:ind w:left="200"/>
      </w:pPr>
      <w:r>
        <w:t>Компенсации</w:t>
      </w:r>
    </w:p>
    <w:p w:rsidR="00024DAF" w:rsidRDefault="00024DAF">
      <w:pPr>
        <w:ind w:left="400"/>
      </w:pPr>
      <w:r>
        <w:t>Единица измерения:</w:t>
      </w:r>
      <w:r>
        <w:rPr>
          <w:rStyle w:val="Subst"/>
          <w:bCs/>
          <w:iCs/>
        </w:rPr>
        <w:t xml:space="preserve"> тыс. руб.</w:t>
      </w:r>
    </w:p>
    <w:p w:rsidR="00024DAF" w:rsidRDefault="00024DAF">
      <w:pPr>
        <w:pStyle w:val="ThinDelim"/>
      </w:pPr>
    </w:p>
    <w:tbl>
      <w:tblPr>
        <w:tblW w:w="0" w:type="auto"/>
        <w:tblLayout w:type="fixed"/>
        <w:tblCellMar>
          <w:left w:w="72" w:type="dxa"/>
          <w:right w:w="72" w:type="dxa"/>
        </w:tblCellMar>
        <w:tblLook w:val="0000"/>
      </w:tblPr>
      <w:tblGrid>
        <w:gridCol w:w="6492"/>
        <w:gridCol w:w="1360"/>
      </w:tblGrid>
      <w:tr w:rsidR="00024DAF">
        <w:tc>
          <w:tcPr>
            <w:tcW w:w="649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A31F9C">
              <w:t>12</w:t>
            </w:r>
            <w:r>
              <w:t xml:space="preserve"> мес.</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Совет директоров</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double" w:sz="6" w:space="0" w:color="auto"/>
              <w:right w:val="single" w:sz="6" w:space="0" w:color="auto"/>
            </w:tcBorders>
          </w:tcPr>
          <w:p w:rsidR="00024DAF" w:rsidRDefault="00024DAF">
            <w:r>
              <w:t>Коллегиальный исполнительный орган</w:t>
            </w:r>
          </w:p>
        </w:tc>
        <w:tc>
          <w:tcPr>
            <w:tcW w:w="13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200"/>
      </w:pPr>
      <w:r>
        <w:t>Дополнительная информация:</w:t>
      </w:r>
      <w:r>
        <w:br/>
      </w:r>
      <w:r>
        <w:rPr>
          <w:rStyle w:val="Subst"/>
          <w:bCs/>
          <w:iCs/>
        </w:rPr>
        <w:t>изменений не произошло</w:t>
      </w:r>
    </w:p>
    <w:p w:rsidR="00024DAF" w:rsidRDefault="00024DAF">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024DAF" w:rsidRDefault="00024DAF">
      <w:pPr>
        <w:ind w:left="200"/>
      </w:pPr>
      <w:r>
        <w:rPr>
          <w:rStyle w:val="Subst"/>
          <w:bCs/>
          <w:iCs/>
        </w:rPr>
        <w:t xml:space="preserve">Органы </w:t>
      </w:r>
      <w:proofErr w:type="gramStart"/>
      <w:r>
        <w:rPr>
          <w:rStyle w:val="Subst"/>
          <w:bCs/>
          <w:iCs/>
        </w:rPr>
        <w:t>контроля за</w:t>
      </w:r>
      <w:proofErr w:type="gramEnd"/>
      <w:r>
        <w:rPr>
          <w:rStyle w:val="Subst"/>
          <w:bCs/>
          <w:iCs/>
        </w:rPr>
        <w:t xml:space="preserve"> финансово-хозяйственной деятельностью не сформированы</w:t>
      </w:r>
    </w:p>
    <w:p w:rsidR="00024DAF" w:rsidRDefault="00024DAF">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024DAF" w:rsidRDefault="00024DAF">
      <w:pPr>
        <w:ind w:left="2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bCs/>
          <w:iCs/>
        </w:rPr>
        <w:t xml:space="preserve"> Ревизионная комиссия</w:t>
      </w:r>
    </w:p>
    <w:p w:rsidR="00024DAF" w:rsidRDefault="00024DAF">
      <w:pPr>
        <w:ind w:left="200"/>
      </w:pPr>
      <w:r>
        <w:t>ФИО:</w:t>
      </w:r>
      <w:r>
        <w:rPr>
          <w:rStyle w:val="Subst"/>
          <w:bCs/>
          <w:iCs/>
        </w:rPr>
        <w:t xml:space="preserve"> Илюхина Любовь Владимировна</w:t>
      </w:r>
    </w:p>
    <w:p w:rsidR="00024DAF" w:rsidRDefault="00024DAF">
      <w:pPr>
        <w:ind w:left="200"/>
      </w:pPr>
      <w:r>
        <w:t>Год рождения:</w:t>
      </w:r>
      <w:r>
        <w:rPr>
          <w:rStyle w:val="Subst"/>
          <w:bCs/>
          <w:iCs/>
        </w:rPr>
        <w:t xml:space="preserve"> 1962</w:t>
      </w:r>
    </w:p>
    <w:p w:rsidR="00024DAF" w:rsidRDefault="00024DAF">
      <w:pPr>
        <w:pStyle w:val="ThinDelim"/>
      </w:pPr>
    </w:p>
    <w:p w:rsidR="00024DAF" w:rsidRDefault="00024DAF">
      <w:pPr>
        <w:ind w:left="200"/>
      </w:pPr>
      <w:r>
        <w:t>Образование:</w:t>
      </w:r>
      <w:r>
        <w:br/>
      </w:r>
      <w:r>
        <w:rPr>
          <w:rStyle w:val="Subst"/>
          <w:bCs/>
          <w:iCs/>
        </w:rPr>
        <w:t>Средне профессиональное</w:t>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24DAF" w:rsidRDefault="00024DAF"/>
        </w:tc>
        <w:tc>
          <w:tcPr>
            <w:tcW w:w="26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 %:</w:t>
      </w:r>
      <w:r>
        <w:rPr>
          <w:rStyle w:val="Subst"/>
          <w:bCs/>
          <w:iCs/>
        </w:rPr>
        <w:t xml:space="preserve"> 0.045</w:t>
      </w:r>
    </w:p>
    <w:p w:rsidR="00024DAF" w:rsidRDefault="00024DAF">
      <w:pPr>
        <w:ind w:left="200"/>
      </w:pPr>
      <w:r>
        <w:t>Доля принадлежащих лицу обыкновенных акций эмитента</w:t>
      </w:r>
      <w:proofErr w:type="gramStart"/>
      <w:r>
        <w:t>, %:</w:t>
      </w:r>
      <w:proofErr w:type="gramEnd"/>
    </w:p>
    <w:p w:rsidR="00024DAF" w:rsidRDefault="00024DAF">
      <w:pPr>
        <w:ind w:left="200"/>
      </w:pPr>
    </w:p>
    <w:p w:rsidR="00024DAF" w:rsidRDefault="00024DAF">
      <w:pPr>
        <w:pStyle w:val="ThinDelim"/>
      </w:pPr>
    </w:p>
    <w:p w:rsidR="00024DAF" w:rsidRDefault="00024DAF">
      <w:pPr>
        <w:pStyle w:val="ThinDelim"/>
      </w:pPr>
    </w:p>
    <w:p w:rsidR="00024DAF" w:rsidRDefault="00024DAF">
      <w:pPr>
        <w:pStyle w:val="SubHeading"/>
        <w:ind w:left="200"/>
      </w:pPr>
      <w:r>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24DAF" w:rsidRDefault="00024DA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24DAF" w:rsidRDefault="00024DAF">
      <w:pPr>
        <w:ind w:left="200"/>
      </w:pPr>
    </w:p>
    <w:p w:rsidR="00024DAF" w:rsidRDefault="00024DAF">
      <w:pPr>
        <w:ind w:left="200"/>
      </w:pPr>
      <w:r>
        <w:lastRenderedPageBreak/>
        <w:t>ФИО:</w:t>
      </w:r>
      <w:r>
        <w:rPr>
          <w:rStyle w:val="Subst"/>
          <w:bCs/>
          <w:iCs/>
        </w:rPr>
        <w:t xml:space="preserve"> Безрукова Надежда Александровна</w:t>
      </w:r>
    </w:p>
    <w:p w:rsidR="00024DAF" w:rsidRDefault="00024DAF">
      <w:pPr>
        <w:ind w:left="200"/>
      </w:pPr>
      <w:r>
        <w:t>Год рождения:</w:t>
      </w:r>
      <w:r>
        <w:rPr>
          <w:rStyle w:val="Subst"/>
          <w:bCs/>
          <w:iCs/>
        </w:rPr>
        <w:t xml:space="preserve"> 1951</w:t>
      </w:r>
    </w:p>
    <w:p w:rsidR="00024DAF" w:rsidRDefault="00024DAF">
      <w:pPr>
        <w:pStyle w:val="ThinDelim"/>
      </w:pPr>
    </w:p>
    <w:p w:rsidR="00024DAF" w:rsidRDefault="00024DAF">
      <w:pPr>
        <w:ind w:left="200"/>
      </w:pPr>
      <w:r>
        <w:t>Образование:</w:t>
      </w:r>
      <w:r>
        <w:br/>
      </w:r>
      <w:r>
        <w:rPr>
          <w:rStyle w:val="Subst"/>
          <w:bCs/>
          <w:iCs/>
        </w:rPr>
        <w:t>Средне специальное</w:t>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24DAF" w:rsidRDefault="00024DAF"/>
        </w:tc>
        <w:tc>
          <w:tcPr>
            <w:tcW w:w="26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 %:</w:t>
      </w:r>
      <w:r>
        <w:rPr>
          <w:rStyle w:val="Subst"/>
          <w:bCs/>
          <w:iCs/>
        </w:rPr>
        <w:t xml:space="preserve"> 0.88</w:t>
      </w:r>
    </w:p>
    <w:p w:rsidR="00024DAF" w:rsidRDefault="00024DAF">
      <w:pPr>
        <w:ind w:left="200"/>
      </w:pPr>
      <w:r>
        <w:t>Доля принадлежащих лицу обыкновенных акций эмитента</w:t>
      </w:r>
      <w:proofErr w:type="gramStart"/>
      <w:r>
        <w:t>, %:</w:t>
      </w:r>
      <w:proofErr w:type="gramEnd"/>
    </w:p>
    <w:p w:rsidR="00024DAF" w:rsidRDefault="00024DAF">
      <w:pPr>
        <w:ind w:left="200"/>
      </w:pPr>
    </w:p>
    <w:p w:rsidR="00024DAF" w:rsidRDefault="00024DAF">
      <w:pPr>
        <w:pStyle w:val="ThinDelim"/>
      </w:pPr>
    </w:p>
    <w:p w:rsidR="00024DAF" w:rsidRDefault="00024DAF">
      <w:pPr>
        <w:pStyle w:val="ThinDelim"/>
      </w:pPr>
    </w:p>
    <w:p w:rsidR="00024DAF" w:rsidRDefault="00024DAF">
      <w:pPr>
        <w:pStyle w:val="SubHeading"/>
        <w:ind w:left="200"/>
      </w:pPr>
      <w:r>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24DAF" w:rsidRDefault="00024DA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24DAF" w:rsidRDefault="00024DAF">
      <w:pPr>
        <w:ind w:left="200"/>
      </w:pPr>
    </w:p>
    <w:p w:rsidR="00024DAF" w:rsidRDefault="00024DAF">
      <w:pPr>
        <w:ind w:left="200"/>
      </w:pPr>
      <w:r>
        <w:t>ФИО:</w:t>
      </w:r>
      <w:r>
        <w:rPr>
          <w:rStyle w:val="Subst"/>
          <w:bCs/>
          <w:iCs/>
        </w:rPr>
        <w:t xml:space="preserve"> Захарова Надежда Юрьевна</w:t>
      </w:r>
    </w:p>
    <w:p w:rsidR="00024DAF" w:rsidRDefault="00024DAF">
      <w:pPr>
        <w:ind w:left="200"/>
      </w:pPr>
      <w:r>
        <w:t>Год рождения:</w:t>
      </w:r>
      <w:r>
        <w:rPr>
          <w:rStyle w:val="Subst"/>
          <w:bCs/>
          <w:iCs/>
        </w:rPr>
        <w:t xml:space="preserve"> 1977</w:t>
      </w:r>
    </w:p>
    <w:p w:rsidR="00024DAF" w:rsidRDefault="00024DAF">
      <w:pPr>
        <w:pStyle w:val="ThinDelim"/>
      </w:pPr>
    </w:p>
    <w:p w:rsidR="00024DAF" w:rsidRDefault="00024DAF">
      <w:pPr>
        <w:ind w:left="200"/>
      </w:pPr>
      <w:r>
        <w:t>Образование:</w:t>
      </w:r>
      <w:r>
        <w:br/>
      </w:r>
    </w:p>
    <w:p w:rsidR="00024DAF" w:rsidRDefault="00024DAF">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024DAF" w:rsidRDefault="00024DAF">
      <w:pPr>
        <w:pStyle w:val="ThinDelim"/>
      </w:pPr>
    </w:p>
    <w:tbl>
      <w:tblPr>
        <w:tblW w:w="0" w:type="auto"/>
        <w:tblLayout w:type="fixed"/>
        <w:tblCellMar>
          <w:left w:w="72" w:type="dxa"/>
          <w:right w:w="72" w:type="dxa"/>
        </w:tblCellMar>
        <w:tblLook w:val="0000"/>
      </w:tblPr>
      <w:tblGrid>
        <w:gridCol w:w="1332"/>
        <w:gridCol w:w="1260"/>
        <w:gridCol w:w="3980"/>
        <w:gridCol w:w="2680"/>
      </w:tblGrid>
      <w:tr w:rsidR="00024DAF">
        <w:tc>
          <w:tcPr>
            <w:tcW w:w="2592" w:type="dxa"/>
            <w:gridSpan w:val="2"/>
            <w:tcBorders>
              <w:top w:val="double" w:sz="6" w:space="0" w:color="auto"/>
              <w:left w:val="double" w:sz="6" w:space="0" w:color="auto"/>
              <w:bottom w:val="single" w:sz="6" w:space="0" w:color="auto"/>
              <w:right w:val="single" w:sz="6" w:space="0" w:color="auto"/>
            </w:tcBorders>
          </w:tcPr>
          <w:p w:rsidR="00024DAF" w:rsidRDefault="00024DA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24DAF" w:rsidRDefault="00024DAF">
            <w:pPr>
              <w:jc w:val="center"/>
            </w:pPr>
            <w:r>
              <w:t>Должность</w:t>
            </w:r>
          </w:p>
        </w:tc>
      </w:tr>
      <w:tr w:rsidR="00024DAF">
        <w:tc>
          <w:tcPr>
            <w:tcW w:w="1332" w:type="dxa"/>
            <w:tcBorders>
              <w:top w:val="single" w:sz="6" w:space="0" w:color="auto"/>
              <w:left w:val="double" w:sz="6" w:space="0" w:color="auto"/>
              <w:bottom w:val="double" w:sz="6" w:space="0" w:color="auto"/>
              <w:right w:val="single" w:sz="6" w:space="0" w:color="auto"/>
            </w:tcBorders>
          </w:tcPr>
          <w:p w:rsidR="00024DAF" w:rsidRDefault="00024DAF">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24DAF" w:rsidRDefault="00024DAF">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24DAF" w:rsidRDefault="00024DAF"/>
        </w:tc>
        <w:tc>
          <w:tcPr>
            <w:tcW w:w="26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ThinDelim"/>
      </w:pPr>
    </w:p>
    <w:p w:rsidR="00024DAF" w:rsidRDefault="00024DAF">
      <w:pPr>
        <w:ind w:left="200"/>
      </w:pPr>
      <w:r>
        <w:t>Доля участия лица в уставном капитале эмитента, %:</w:t>
      </w:r>
      <w:r>
        <w:rPr>
          <w:rStyle w:val="Subst"/>
          <w:bCs/>
          <w:iCs/>
        </w:rPr>
        <w:t xml:space="preserve"> 0</w:t>
      </w:r>
    </w:p>
    <w:p w:rsidR="00024DAF" w:rsidRDefault="00024DAF">
      <w:pPr>
        <w:ind w:left="200"/>
      </w:pPr>
      <w:r>
        <w:t>Доля принадлежащих лицу обыкновенных акций эмитента</w:t>
      </w:r>
      <w:proofErr w:type="gramStart"/>
      <w:r>
        <w:t>, %:</w:t>
      </w:r>
      <w:proofErr w:type="gramEnd"/>
    </w:p>
    <w:p w:rsidR="00024DAF" w:rsidRDefault="00024DAF">
      <w:pPr>
        <w:ind w:left="200"/>
      </w:pPr>
    </w:p>
    <w:p w:rsidR="00024DAF" w:rsidRDefault="00024DAF">
      <w:pPr>
        <w:pStyle w:val="ThinDelim"/>
      </w:pPr>
    </w:p>
    <w:p w:rsidR="00024DAF" w:rsidRDefault="00024DAF">
      <w:pPr>
        <w:pStyle w:val="ThinDelim"/>
      </w:pPr>
    </w:p>
    <w:p w:rsidR="00024DAF" w:rsidRDefault="00024DAF">
      <w:pPr>
        <w:pStyle w:val="SubHeading"/>
        <w:ind w:left="200"/>
      </w:pPr>
      <w:r>
        <w:t>Доли участия лица в уставном (складочном) капитале (паевом фонде) дочерних и зависимых обществ эмитента</w:t>
      </w:r>
    </w:p>
    <w:p w:rsidR="00024DAF" w:rsidRDefault="00024DAF">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024DAF" w:rsidRDefault="00024DAF">
      <w:pPr>
        <w:ind w:left="200"/>
      </w:pPr>
      <w: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lastRenderedPageBreak/>
        <w:t>судимости) за преступления в сфере экономики или за преступления против государственной власти:</w:t>
      </w:r>
      <w:r>
        <w:br/>
      </w:r>
    </w:p>
    <w:p w:rsidR="00024DAF" w:rsidRDefault="00024DA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24DAF" w:rsidRDefault="00024DAF">
      <w:pPr>
        <w:ind w:left="200"/>
      </w:pPr>
    </w:p>
    <w:p w:rsidR="00024DAF" w:rsidRDefault="00024DAF">
      <w:pPr>
        <w:ind w:left="200"/>
      </w:pPr>
    </w:p>
    <w:p w:rsidR="00024DAF" w:rsidRDefault="00024DAF">
      <w:pPr>
        <w:ind w:left="200"/>
      </w:pPr>
      <w:proofErr w:type="gramStart"/>
      <w:r>
        <w:t>В случае наличия у эмитента отдельного структурного подразделения (подразделений)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и (или) отдельного структурного подразделения (службы) внутреннего аудита, информация, предусмотренная настоящим пунктом, указывается в отношении руководителя такого отдельного структурного подразделения (органа) эмитента.</w:t>
      </w:r>
      <w:proofErr w:type="gramEnd"/>
    </w:p>
    <w:p w:rsidR="00024DAF" w:rsidRDefault="00024DAF">
      <w:pPr>
        <w:pStyle w:val="2"/>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024DAF" w:rsidRDefault="00024DAF">
      <w:pPr>
        <w:pStyle w:val="SubHeading"/>
        <w:ind w:left="200"/>
      </w:pPr>
      <w:r>
        <w:t>Вознаграждения</w:t>
      </w:r>
    </w:p>
    <w:p w:rsidR="00024DAF" w:rsidRDefault="00024DAF">
      <w:pPr>
        <w:ind w:left="400"/>
      </w:pPr>
      <w:proofErr w:type="gramStart"/>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t xml:space="preserve">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t>контроля за</w:t>
      </w:r>
      <w:proofErr w:type="gramEnd"/>
      <w:r>
        <w:t xml:space="preserve"> финансово-хозяйственной деятельностью эмитента, компенсированные эмитентом в течение соответствующего отчетного периода.</w:t>
      </w:r>
    </w:p>
    <w:p w:rsidR="00024DAF" w:rsidRDefault="00024DAF">
      <w:pPr>
        <w:ind w:left="400"/>
      </w:pPr>
      <w:r>
        <w:t>Единица измерения:</w:t>
      </w:r>
      <w:r>
        <w:rPr>
          <w:rStyle w:val="Subst"/>
          <w:bCs/>
          <w:iCs/>
        </w:rPr>
        <w:t xml:space="preserve"> руб.</w:t>
      </w:r>
    </w:p>
    <w:p w:rsidR="00024DAF" w:rsidRDefault="00024DAF">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r>
        <w:rPr>
          <w:rStyle w:val="Subst"/>
          <w:bCs/>
          <w:iCs/>
        </w:rPr>
        <w:t xml:space="preserve"> Ревизионная комиссия</w:t>
      </w:r>
    </w:p>
    <w:p w:rsidR="00024DAF" w:rsidRDefault="00024DAF">
      <w:pPr>
        <w:pStyle w:val="SubHeading"/>
        <w:ind w:left="400"/>
      </w:pPr>
      <w:r>
        <w:t>Вознаграждение за участие в работе органа контроля</w:t>
      </w:r>
    </w:p>
    <w:p w:rsidR="00024DAF" w:rsidRDefault="00024DAF">
      <w:pPr>
        <w:ind w:left="600"/>
      </w:pPr>
      <w:r>
        <w:t>Единица измерения:</w:t>
      </w:r>
      <w:r>
        <w:rPr>
          <w:rStyle w:val="Subst"/>
          <w:bCs/>
          <w:iCs/>
        </w:rPr>
        <w:t xml:space="preserve"> тыс. руб.</w:t>
      </w:r>
    </w:p>
    <w:p w:rsidR="00024DAF" w:rsidRDefault="00024DAF">
      <w:pPr>
        <w:pStyle w:val="ThinDelim"/>
      </w:pPr>
    </w:p>
    <w:tbl>
      <w:tblPr>
        <w:tblW w:w="0" w:type="auto"/>
        <w:tblLayout w:type="fixed"/>
        <w:tblCellMar>
          <w:left w:w="72" w:type="dxa"/>
          <w:right w:w="72" w:type="dxa"/>
        </w:tblCellMar>
        <w:tblLook w:val="0000"/>
      </w:tblPr>
      <w:tblGrid>
        <w:gridCol w:w="6492"/>
        <w:gridCol w:w="1360"/>
      </w:tblGrid>
      <w:tr w:rsidR="00024DAF">
        <w:tc>
          <w:tcPr>
            <w:tcW w:w="649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E51D28">
              <w:t>12</w:t>
            </w:r>
            <w:r>
              <w:t xml:space="preserve"> мес.</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Премии</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Льготы</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double" w:sz="6" w:space="0" w:color="auto"/>
              <w:right w:val="single" w:sz="6" w:space="0" w:color="auto"/>
            </w:tcBorders>
          </w:tcPr>
          <w:p w:rsidR="00024DAF" w:rsidRDefault="00024DAF">
            <w:r>
              <w:t>ИТОГО</w:t>
            </w:r>
          </w:p>
        </w:tc>
        <w:tc>
          <w:tcPr>
            <w:tcW w:w="13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p>
    <w:p w:rsidR="00024DAF" w:rsidRDefault="00024DAF">
      <w:pPr>
        <w:pStyle w:val="ThinDelim"/>
      </w:pPr>
    </w:p>
    <w:p w:rsidR="00024DAF" w:rsidRDefault="00024DAF">
      <w:pPr>
        <w:ind w:left="400"/>
      </w:pPr>
    </w:p>
    <w:p w:rsidR="00024DAF" w:rsidRDefault="00024DAF">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p>
    <w:p w:rsidR="00024DAF" w:rsidRDefault="00024DAF">
      <w:pPr>
        <w:pStyle w:val="SubHeading"/>
        <w:ind w:left="400"/>
      </w:pPr>
      <w:r>
        <w:t>Вознаграждение за участие в работе органа контроля</w:t>
      </w:r>
    </w:p>
    <w:p w:rsidR="00024DAF" w:rsidRDefault="00024DAF">
      <w:pPr>
        <w:ind w:left="600"/>
      </w:pPr>
      <w:r>
        <w:t>Единица измерения:</w:t>
      </w:r>
      <w:r>
        <w:rPr>
          <w:rStyle w:val="Subst"/>
          <w:bCs/>
          <w:iCs/>
        </w:rPr>
        <w:t xml:space="preserve"> тыс. руб.</w:t>
      </w:r>
    </w:p>
    <w:p w:rsidR="00024DAF" w:rsidRDefault="00024DAF">
      <w:pPr>
        <w:pStyle w:val="ThinDelim"/>
      </w:pPr>
    </w:p>
    <w:tbl>
      <w:tblPr>
        <w:tblW w:w="0" w:type="auto"/>
        <w:tblLayout w:type="fixed"/>
        <w:tblCellMar>
          <w:left w:w="72" w:type="dxa"/>
          <w:right w:w="72" w:type="dxa"/>
        </w:tblCellMar>
        <w:tblLook w:val="0000"/>
      </w:tblPr>
      <w:tblGrid>
        <w:gridCol w:w="6492"/>
        <w:gridCol w:w="1360"/>
      </w:tblGrid>
      <w:tr w:rsidR="00024DAF">
        <w:tc>
          <w:tcPr>
            <w:tcW w:w="6492" w:type="dxa"/>
            <w:tcBorders>
              <w:top w:val="double" w:sz="6" w:space="0" w:color="auto"/>
              <w:left w:val="double" w:sz="6" w:space="0" w:color="auto"/>
              <w:bottom w:val="single" w:sz="6" w:space="0" w:color="auto"/>
              <w:right w:val="single" w:sz="6" w:space="0" w:color="auto"/>
            </w:tcBorders>
          </w:tcPr>
          <w:p w:rsidR="00024DAF" w:rsidRDefault="00024DAF">
            <w:pPr>
              <w:jc w:val="center"/>
            </w:pPr>
            <w:r>
              <w:lastRenderedPageBreak/>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E51D28">
              <w:t>12</w:t>
            </w:r>
            <w:r>
              <w:t xml:space="preserve"> мес.</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Премии</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Льготы</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double" w:sz="6" w:space="0" w:color="auto"/>
              <w:right w:val="single" w:sz="6" w:space="0" w:color="auto"/>
            </w:tcBorders>
          </w:tcPr>
          <w:p w:rsidR="00024DAF" w:rsidRDefault="00024DAF">
            <w:r>
              <w:t>ИТОГО</w:t>
            </w:r>
          </w:p>
        </w:tc>
        <w:tc>
          <w:tcPr>
            <w:tcW w:w="13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p>
    <w:p w:rsidR="00024DAF" w:rsidRDefault="00024DAF">
      <w:pPr>
        <w:pStyle w:val="ThinDelim"/>
      </w:pPr>
    </w:p>
    <w:p w:rsidR="00024DAF" w:rsidRDefault="00024DAF">
      <w:pPr>
        <w:ind w:left="400"/>
      </w:pPr>
    </w:p>
    <w:p w:rsidR="00024DAF" w:rsidRDefault="00024DAF">
      <w:pPr>
        <w:ind w:left="400"/>
      </w:pPr>
      <w:r>
        <w:t xml:space="preserve">Наименование органа </w:t>
      </w:r>
      <w:proofErr w:type="gramStart"/>
      <w:r>
        <w:t>контроля за</w:t>
      </w:r>
      <w:proofErr w:type="gramEnd"/>
      <w:r>
        <w:t xml:space="preserve"> финансово-хозяйственной деятельностью эмитента:</w:t>
      </w:r>
    </w:p>
    <w:p w:rsidR="00024DAF" w:rsidRDefault="00024DAF">
      <w:pPr>
        <w:pStyle w:val="SubHeading"/>
        <w:ind w:left="400"/>
      </w:pPr>
      <w:r>
        <w:t>Вознаграждение за участие в работе органа контроля</w:t>
      </w:r>
    </w:p>
    <w:p w:rsidR="00024DAF" w:rsidRDefault="00024DAF">
      <w:pPr>
        <w:ind w:left="600"/>
      </w:pPr>
      <w:r>
        <w:t>Единица измерения:</w:t>
      </w:r>
      <w:r>
        <w:rPr>
          <w:rStyle w:val="Subst"/>
          <w:bCs/>
          <w:iCs/>
        </w:rPr>
        <w:t xml:space="preserve"> руб.</w:t>
      </w:r>
    </w:p>
    <w:p w:rsidR="00024DAF" w:rsidRDefault="00024DAF">
      <w:pPr>
        <w:pStyle w:val="ThinDelim"/>
      </w:pPr>
    </w:p>
    <w:tbl>
      <w:tblPr>
        <w:tblW w:w="0" w:type="auto"/>
        <w:tblLayout w:type="fixed"/>
        <w:tblCellMar>
          <w:left w:w="72" w:type="dxa"/>
          <w:right w:w="72" w:type="dxa"/>
        </w:tblCellMar>
        <w:tblLook w:val="0000"/>
      </w:tblPr>
      <w:tblGrid>
        <w:gridCol w:w="6492"/>
        <w:gridCol w:w="1360"/>
      </w:tblGrid>
      <w:tr w:rsidR="00024DAF">
        <w:tc>
          <w:tcPr>
            <w:tcW w:w="649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E51D28">
              <w:t>12</w:t>
            </w:r>
            <w:r>
              <w:t xml:space="preserve"> мес.</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 xml:space="preserve">Вознаграждение за участие в работе органа </w:t>
            </w:r>
            <w:proofErr w:type="gramStart"/>
            <w:r>
              <w:t>контроля за</w:t>
            </w:r>
            <w:proofErr w:type="gramEnd"/>
            <w:r>
              <w:t xml:space="preserve">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Премии</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Льготы</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492" w:type="dxa"/>
            <w:tcBorders>
              <w:top w:val="single" w:sz="6" w:space="0" w:color="auto"/>
              <w:left w:val="double" w:sz="6" w:space="0" w:color="auto"/>
              <w:bottom w:val="double" w:sz="6" w:space="0" w:color="auto"/>
              <w:right w:val="single" w:sz="6" w:space="0" w:color="auto"/>
            </w:tcBorders>
          </w:tcPr>
          <w:p w:rsidR="00024DAF" w:rsidRDefault="00024DAF">
            <w:r>
              <w:t>ИТОГО</w:t>
            </w:r>
          </w:p>
        </w:tc>
        <w:tc>
          <w:tcPr>
            <w:tcW w:w="13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p>
    <w:p w:rsidR="00024DAF" w:rsidRDefault="00024DAF">
      <w:pPr>
        <w:pStyle w:val="ThinDelim"/>
      </w:pPr>
    </w:p>
    <w:p w:rsidR="00024DAF" w:rsidRDefault="00024DAF">
      <w:pPr>
        <w:ind w:left="400"/>
      </w:pPr>
    </w:p>
    <w:p w:rsidR="00024DAF" w:rsidRDefault="00024DAF">
      <w:pPr>
        <w:pStyle w:val="SubHeading"/>
        <w:ind w:left="200"/>
      </w:pPr>
      <w:r>
        <w:t>Компенсации</w:t>
      </w:r>
    </w:p>
    <w:p w:rsidR="00024DAF" w:rsidRDefault="00024DAF">
      <w:pPr>
        <w:ind w:left="400"/>
      </w:pPr>
      <w:r>
        <w:t>Единица измерения:</w:t>
      </w:r>
      <w:r>
        <w:rPr>
          <w:rStyle w:val="Subst"/>
          <w:bCs/>
          <w:iCs/>
        </w:rPr>
        <w:t xml:space="preserve"> тыс. руб.</w:t>
      </w:r>
    </w:p>
    <w:p w:rsidR="00024DAF" w:rsidRDefault="00024DAF">
      <w:pPr>
        <w:pStyle w:val="ThinDelim"/>
      </w:pPr>
    </w:p>
    <w:tbl>
      <w:tblPr>
        <w:tblW w:w="0" w:type="auto"/>
        <w:tblLayout w:type="fixed"/>
        <w:tblCellMar>
          <w:left w:w="72" w:type="dxa"/>
          <w:right w:w="72" w:type="dxa"/>
        </w:tblCellMar>
        <w:tblLook w:val="0000"/>
      </w:tblPr>
      <w:tblGrid>
        <w:gridCol w:w="6492"/>
        <w:gridCol w:w="1360"/>
      </w:tblGrid>
      <w:tr w:rsidR="00024DAF">
        <w:tc>
          <w:tcPr>
            <w:tcW w:w="649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органа контрол</w:t>
            </w:r>
            <w:proofErr w:type="gramStart"/>
            <w:r>
              <w:t>я(</w:t>
            </w:r>
            <w:proofErr w:type="gramEnd"/>
            <w:r>
              <w:t>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E51D28">
              <w:t>12</w:t>
            </w:r>
            <w:r>
              <w:t xml:space="preserve"> мес.</w:t>
            </w:r>
          </w:p>
        </w:tc>
      </w:tr>
      <w:tr w:rsidR="00024DAF">
        <w:tc>
          <w:tcPr>
            <w:tcW w:w="6492" w:type="dxa"/>
            <w:tcBorders>
              <w:top w:val="single" w:sz="6" w:space="0" w:color="auto"/>
              <w:left w:val="double" w:sz="6" w:space="0" w:color="auto"/>
              <w:bottom w:val="double" w:sz="6" w:space="0" w:color="auto"/>
              <w:right w:val="single" w:sz="6" w:space="0" w:color="auto"/>
            </w:tcBorders>
          </w:tcPr>
          <w:p w:rsidR="00024DAF" w:rsidRDefault="00024DAF">
            <w: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400"/>
      </w:pPr>
      <w:r>
        <w:t>Дополнительная информация:</w:t>
      </w:r>
      <w:r>
        <w:br/>
      </w:r>
      <w:r>
        <w:rPr>
          <w:rStyle w:val="Subst"/>
          <w:bCs/>
          <w:iCs/>
        </w:rPr>
        <w:t>5000 рублей в год каждому члену  ревизионной комиссии</w:t>
      </w:r>
    </w:p>
    <w:p w:rsidR="00024DAF" w:rsidRDefault="00024DAF">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024DAF" w:rsidRDefault="00024DAF">
      <w:pPr>
        <w:ind w:left="200"/>
      </w:pPr>
      <w:r>
        <w:t>Единица измерения:</w:t>
      </w:r>
      <w:r>
        <w:rPr>
          <w:rStyle w:val="Subst"/>
          <w:bCs/>
          <w:iCs/>
        </w:rPr>
        <w:t xml:space="preserve"> руб.</w:t>
      </w:r>
    </w:p>
    <w:p w:rsidR="00024DAF" w:rsidRDefault="00024DAF">
      <w:pPr>
        <w:pStyle w:val="ThinDelim"/>
      </w:pPr>
    </w:p>
    <w:tbl>
      <w:tblPr>
        <w:tblW w:w="0" w:type="auto"/>
        <w:tblLayout w:type="fixed"/>
        <w:tblCellMar>
          <w:left w:w="72" w:type="dxa"/>
          <w:right w:w="72" w:type="dxa"/>
        </w:tblCellMar>
        <w:tblLook w:val="0000"/>
      </w:tblPr>
      <w:tblGrid>
        <w:gridCol w:w="6492"/>
        <w:gridCol w:w="1360"/>
      </w:tblGrid>
      <w:tr w:rsidR="00024DAF">
        <w:tc>
          <w:tcPr>
            <w:tcW w:w="649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24DAF" w:rsidRDefault="00024DAF" w:rsidP="00A56BA7">
            <w:pPr>
              <w:jc w:val="center"/>
            </w:pPr>
            <w:r>
              <w:t>202</w:t>
            </w:r>
            <w:r w:rsidR="00A56BA7">
              <w:t>1</w:t>
            </w:r>
            <w:r>
              <w:t xml:space="preserve">, </w:t>
            </w:r>
            <w:r w:rsidR="00E51D28">
              <w:t>12</w:t>
            </w:r>
            <w:r>
              <w:t xml:space="preserve"> мес.</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024DAF" w:rsidRDefault="00024DAF">
            <w:pPr>
              <w:jc w:val="right"/>
            </w:pPr>
            <w:r>
              <w:t>3</w:t>
            </w:r>
          </w:p>
        </w:tc>
      </w:tr>
      <w:tr w:rsidR="00024DAF">
        <w:tc>
          <w:tcPr>
            <w:tcW w:w="6492" w:type="dxa"/>
            <w:tcBorders>
              <w:top w:val="single" w:sz="6" w:space="0" w:color="auto"/>
              <w:left w:val="double" w:sz="6" w:space="0" w:color="auto"/>
              <w:bottom w:val="single" w:sz="6" w:space="0" w:color="auto"/>
              <w:right w:val="single" w:sz="6" w:space="0" w:color="auto"/>
            </w:tcBorders>
          </w:tcPr>
          <w:p w:rsidR="00024DAF" w:rsidRDefault="00024DAF">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024DAF" w:rsidRDefault="00C65D05">
            <w:pPr>
              <w:jc w:val="right"/>
            </w:pPr>
            <w:r>
              <w:t>749 979</w:t>
            </w:r>
          </w:p>
        </w:tc>
      </w:tr>
      <w:tr w:rsidR="00024DAF">
        <w:tc>
          <w:tcPr>
            <w:tcW w:w="6492" w:type="dxa"/>
            <w:tcBorders>
              <w:top w:val="single" w:sz="6" w:space="0" w:color="auto"/>
              <w:left w:val="double" w:sz="6" w:space="0" w:color="auto"/>
              <w:bottom w:val="double" w:sz="6" w:space="0" w:color="auto"/>
              <w:right w:val="single" w:sz="6" w:space="0" w:color="auto"/>
            </w:tcBorders>
          </w:tcPr>
          <w:p w:rsidR="00024DAF" w:rsidRDefault="00024DAF">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200"/>
      </w:pPr>
    </w:p>
    <w:p w:rsidR="00024DAF" w:rsidRDefault="00024DAF">
      <w:pPr>
        <w:pStyle w:val="2"/>
      </w:pPr>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024DAF" w:rsidRDefault="00024DAF">
      <w:pPr>
        <w:ind w:left="200"/>
      </w:pPr>
      <w:r>
        <w:rPr>
          <w:rStyle w:val="Subst"/>
          <w:bCs/>
          <w:iCs/>
        </w:rPr>
        <w:t>Эмитент не имеет обязательств перед сотрудниками (работниками), касающихся возможности их участия в уставном капитале эмитента</w:t>
      </w:r>
    </w:p>
    <w:p w:rsidR="00024DAF" w:rsidRDefault="00024DAF">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024DAF" w:rsidRDefault="00024DAF">
      <w:pPr>
        <w:pStyle w:val="2"/>
      </w:pPr>
      <w:r>
        <w:t>6.1. Сведения об общем количестве акционеров (участников) эмитента</w:t>
      </w:r>
    </w:p>
    <w:p w:rsidR="00024DAF" w:rsidRDefault="00024DAF">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p>
    <w:p w:rsidR="00024DAF" w:rsidRDefault="00024DAF">
      <w:r>
        <w:t>Общее количество номинальных держателей акций эмитента:</w:t>
      </w:r>
    </w:p>
    <w:p w:rsidR="00024DAF" w:rsidRDefault="00024DAF">
      <w:pPr>
        <w:pStyle w:val="ThinDelim"/>
      </w:pPr>
    </w:p>
    <w:p w:rsidR="00024DAF" w:rsidRDefault="00024DAF">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proofErr w:type="gramEnd"/>
    </w:p>
    <w:p w:rsidR="00024DAF" w:rsidRDefault="00024DAF">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proofErr w:type="gramEnd"/>
    </w:p>
    <w:p w:rsidR="00024DAF" w:rsidRDefault="00024DAF">
      <w:r>
        <w:t>Владельцы обыкновенных акций эмитента, которые подлежали включению в такой список:</w:t>
      </w:r>
    </w:p>
    <w:p w:rsidR="00024DAF" w:rsidRDefault="00024DAF">
      <w:r>
        <w:t>Владельцы привилегированных акций эмитента, которые подлежали включению в такой список:</w:t>
      </w:r>
    </w:p>
    <w:p w:rsidR="00024DAF" w:rsidRDefault="00024DAF">
      <w:pPr>
        <w:pStyle w:val="SubHeading"/>
      </w:pPr>
      <w:r>
        <w:t>Информация о количестве собственных акций, находящихся на балансе эмитента на дату окончания отчетного квартала</w:t>
      </w:r>
    </w:p>
    <w:p w:rsidR="00024DAF" w:rsidRDefault="00024DAF">
      <w:pPr>
        <w:pStyle w:val="SubHeading"/>
      </w:pPr>
      <w:r>
        <w:t>Информация о количестве акций эмитента, принадлежащих подконтрольным ему организациям</w:t>
      </w:r>
    </w:p>
    <w:p w:rsidR="00024DAF" w:rsidRDefault="00024DAF">
      <w:pPr>
        <w:pStyle w:val="2"/>
      </w:pPr>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024DAF" w:rsidRDefault="00024DAF">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024DAF" w:rsidRDefault="00024DAF">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024DAF" w:rsidRDefault="00024DAF">
      <w:pPr>
        <w:pStyle w:val="SubHeading"/>
        <w:ind w:left="200"/>
      </w:pPr>
      <w:r>
        <w:t>Сведения об управляющих государственными, муниципальными пакетами акций</w:t>
      </w:r>
    </w:p>
    <w:p w:rsidR="00024DAF" w:rsidRDefault="00024DAF">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024DAF" w:rsidRDefault="00024DAF">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024DAF" w:rsidRDefault="00024DAF">
      <w:pPr>
        <w:ind w:left="400"/>
      </w:pPr>
    </w:p>
    <w:p w:rsidR="00024DAF" w:rsidRDefault="00024DAF">
      <w:pPr>
        <w:pStyle w:val="2"/>
      </w:pPr>
      <w:r>
        <w:t>6.4. Сведения об ограничениях на участие в уставном капитале эмитента</w:t>
      </w:r>
    </w:p>
    <w:p w:rsidR="00024DAF" w:rsidRDefault="00024DAF">
      <w:pPr>
        <w:ind w:left="200"/>
      </w:pPr>
      <w:r>
        <w:rPr>
          <w:rStyle w:val="Subst"/>
          <w:bCs/>
          <w:iCs/>
        </w:rPr>
        <w:t>Ограничений на участие в уставном капитале эмитента нет</w:t>
      </w:r>
    </w:p>
    <w:p w:rsidR="00024DAF" w:rsidRDefault="00024DAF">
      <w:pPr>
        <w:pStyle w:val="2"/>
      </w:pPr>
      <w:r>
        <w:lastRenderedPageBreak/>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024DAF" w:rsidRDefault="00024DAF">
      <w:pPr>
        <w:ind w:left="200"/>
      </w:pPr>
      <w:r>
        <w:rPr>
          <w:rStyle w:val="Subst"/>
          <w:bCs/>
          <w:iCs/>
        </w:rPr>
        <w:t>В течение последнего завершенного финансового года и всего текущего года общество состояло из одного акционера (участника), в связи с чем, списки лиц, имеющих право на участие в общем собрании акционеров (участников) не составлялись, поскольку все решения принимались единственным акционером (участником) единолично</w:t>
      </w:r>
    </w:p>
    <w:p w:rsidR="00024DAF" w:rsidRDefault="00024DAF">
      <w:pPr>
        <w:pStyle w:val="2"/>
      </w:pPr>
      <w:r>
        <w:t>6.6. Сведения о совершенных эмитентом сделках, в совершении которых имелась заинтересованность</w:t>
      </w:r>
    </w:p>
    <w:p w:rsidR="00024DAF" w:rsidRDefault="00024DAF">
      <w:pPr>
        <w:ind w:left="200"/>
      </w:pPr>
      <w:r>
        <w:rPr>
          <w:rStyle w:val="Subst"/>
          <w:bCs/>
          <w:iCs/>
        </w:rPr>
        <w:t>Указанных сделок не совершалось</w:t>
      </w:r>
    </w:p>
    <w:p w:rsidR="00024DAF" w:rsidRDefault="00024DAF">
      <w:pPr>
        <w:pStyle w:val="2"/>
      </w:pPr>
      <w:r>
        <w:t>6.7. Сведения о размере дебиторской задолженности</w:t>
      </w:r>
    </w:p>
    <w:p w:rsidR="00024DAF" w:rsidRDefault="00024DAF">
      <w:pPr>
        <w:pStyle w:val="SubHeading"/>
        <w:ind w:left="200"/>
      </w:pPr>
      <w:r>
        <w:t>На 3</w:t>
      </w:r>
      <w:r w:rsidR="00C65D05">
        <w:t>1</w:t>
      </w:r>
      <w:r>
        <w:t>.</w:t>
      </w:r>
      <w:r w:rsidR="00C65D05">
        <w:t>12</w:t>
      </w:r>
      <w:r>
        <w:t>.202</w:t>
      </w:r>
      <w:r w:rsidR="00C65D05">
        <w:t>1</w:t>
      </w:r>
      <w:r>
        <w:t xml:space="preserve"> г.</w:t>
      </w:r>
    </w:p>
    <w:p w:rsidR="00024DAF" w:rsidRDefault="00024DAF">
      <w:pPr>
        <w:ind w:left="400"/>
      </w:pPr>
      <w:r>
        <w:t>Единица измерения:</w:t>
      </w:r>
      <w:r>
        <w:rPr>
          <w:rStyle w:val="Subst"/>
          <w:bCs/>
          <w:iCs/>
        </w:rPr>
        <w:t xml:space="preserve"> руб.</w:t>
      </w:r>
    </w:p>
    <w:p w:rsidR="00024DAF" w:rsidRDefault="00024DAF">
      <w:pPr>
        <w:pStyle w:val="ThinDelim"/>
      </w:pPr>
    </w:p>
    <w:tbl>
      <w:tblPr>
        <w:tblW w:w="0" w:type="auto"/>
        <w:tblLayout w:type="fixed"/>
        <w:tblCellMar>
          <w:left w:w="72" w:type="dxa"/>
          <w:right w:w="72" w:type="dxa"/>
        </w:tblCellMar>
        <w:tblLook w:val="0000"/>
      </w:tblPr>
      <w:tblGrid>
        <w:gridCol w:w="7412"/>
        <w:gridCol w:w="1840"/>
      </w:tblGrid>
      <w:tr w:rsidR="00024DAF">
        <w:tc>
          <w:tcPr>
            <w:tcW w:w="7412" w:type="dxa"/>
            <w:tcBorders>
              <w:top w:val="double" w:sz="6" w:space="0" w:color="auto"/>
              <w:left w:val="double" w:sz="6" w:space="0" w:color="auto"/>
              <w:bottom w:val="single" w:sz="6" w:space="0" w:color="auto"/>
              <w:right w:val="single" w:sz="6" w:space="0" w:color="auto"/>
            </w:tcBorders>
          </w:tcPr>
          <w:p w:rsidR="00024DAF" w:rsidRDefault="00024DAF">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024DAF" w:rsidRDefault="00024DAF">
            <w:pPr>
              <w:jc w:val="center"/>
            </w:pPr>
            <w:r>
              <w:t>Значение показателя</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024DAF" w:rsidRDefault="00D66040">
            <w:pPr>
              <w:jc w:val="right"/>
            </w:pPr>
            <w:r>
              <w:t>20</w:t>
            </w:r>
            <w:r w:rsidR="00095EB0">
              <w:t xml:space="preserve"> </w:t>
            </w:r>
            <w:r w:rsidR="00024DAF">
              <w:t>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095EB0">
            <w:pPr>
              <w:jc w:val="right"/>
            </w:pPr>
            <w:r>
              <w:t>4 000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024DAF">
            <w:pPr>
              <w:jc w:val="right"/>
            </w:pPr>
            <w:r>
              <w:t>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024DAF" w:rsidRDefault="009F126D" w:rsidP="00D66040">
            <w:pPr>
              <w:jc w:val="right"/>
            </w:pPr>
            <w:r>
              <w:t>8</w:t>
            </w:r>
            <w:r w:rsidR="00D66040">
              <w:t>3</w:t>
            </w:r>
            <w:r w:rsidR="00024DAF">
              <w:t xml:space="preserve"> 000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 xml:space="preserve">  в том числе </w:t>
            </w:r>
            <w:proofErr w:type="gramStart"/>
            <w:r>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024DAF" w:rsidRDefault="00024DAF" w:rsidP="009F126D">
            <w:pPr>
              <w:jc w:val="right"/>
            </w:pPr>
            <w:r>
              <w:t>5</w:t>
            </w:r>
            <w:r w:rsidR="009F126D">
              <w:t>0 0</w:t>
            </w:r>
            <w:r>
              <w:t>00</w:t>
            </w:r>
          </w:p>
        </w:tc>
      </w:tr>
      <w:tr w:rsidR="00024DAF">
        <w:tc>
          <w:tcPr>
            <w:tcW w:w="7412" w:type="dxa"/>
            <w:tcBorders>
              <w:top w:val="single" w:sz="6" w:space="0" w:color="auto"/>
              <w:left w:val="double" w:sz="6" w:space="0" w:color="auto"/>
              <w:bottom w:val="single" w:sz="6" w:space="0" w:color="auto"/>
              <w:right w:val="single" w:sz="6" w:space="0" w:color="auto"/>
            </w:tcBorders>
          </w:tcPr>
          <w:p w:rsidR="00024DAF" w:rsidRDefault="00024DAF">
            <w: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024DAF" w:rsidRDefault="00095EB0">
            <w:pPr>
              <w:jc w:val="right"/>
            </w:pPr>
            <w:r>
              <w:t>103</w:t>
            </w:r>
            <w:r w:rsidR="00024DAF">
              <w:t xml:space="preserve"> 000</w:t>
            </w:r>
          </w:p>
        </w:tc>
      </w:tr>
      <w:tr w:rsidR="00024DAF">
        <w:tc>
          <w:tcPr>
            <w:tcW w:w="7412" w:type="dxa"/>
            <w:tcBorders>
              <w:top w:val="single" w:sz="6" w:space="0" w:color="auto"/>
              <w:left w:val="double" w:sz="6" w:space="0" w:color="auto"/>
              <w:bottom w:val="double" w:sz="6" w:space="0" w:color="auto"/>
              <w:right w:val="single" w:sz="6" w:space="0" w:color="auto"/>
            </w:tcBorders>
          </w:tcPr>
          <w:p w:rsidR="00024DAF" w:rsidRDefault="00024DAF">
            <w: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024DAF" w:rsidRDefault="00024DAF">
            <w:pPr>
              <w:jc w:val="right"/>
            </w:pPr>
            <w:r>
              <w:t>5</w:t>
            </w:r>
            <w:r w:rsidR="009F126D">
              <w:t>4</w:t>
            </w:r>
            <w:r>
              <w:t xml:space="preserve"> 000</w:t>
            </w:r>
          </w:p>
        </w:tc>
      </w:tr>
    </w:tbl>
    <w:p w:rsidR="00024DAF" w:rsidRDefault="00024DAF"/>
    <w:p w:rsidR="00024DAF" w:rsidRDefault="00024DAF">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024DAF" w:rsidRDefault="00024DAF">
      <w:pPr>
        <w:ind w:left="400"/>
      </w:pPr>
    </w:p>
    <w:p w:rsidR="00024DAF" w:rsidRDefault="00024DAF">
      <w:pPr>
        <w:pStyle w:val="1"/>
      </w:pPr>
      <w:r>
        <w:t>Раздел VII. Бухгалтерска</w:t>
      </w:r>
      <w:proofErr w:type="gramStart"/>
      <w:r>
        <w:t>я(</w:t>
      </w:r>
      <w:proofErr w:type="gramEnd"/>
      <w:r>
        <w:t>финансовая) отчетность эмитента и иная финансовая информация</w:t>
      </w:r>
    </w:p>
    <w:p w:rsidR="00024DAF" w:rsidRDefault="00024DAF">
      <w:pPr>
        <w:pStyle w:val="2"/>
      </w:pPr>
      <w:r>
        <w:t>7.1. Годовая бухгалтерска</w:t>
      </w:r>
      <w:proofErr w:type="gramStart"/>
      <w:r>
        <w:t>я(</w:t>
      </w:r>
      <w:proofErr w:type="gramEnd"/>
      <w:r>
        <w:t>финансовая) отчетность эмитента</w:t>
      </w:r>
    </w:p>
    <w:p w:rsidR="00024DAF" w:rsidRDefault="00024DAF"/>
    <w:p w:rsidR="00024DAF" w:rsidRDefault="00024DAF">
      <w:r>
        <w:t>Не указывается в данном отчетном квартале</w:t>
      </w:r>
    </w:p>
    <w:p w:rsidR="00024DAF" w:rsidRDefault="00024DAF">
      <w:pPr>
        <w:pStyle w:val="2"/>
      </w:pPr>
      <w:r>
        <w:t>7.2. Квартальная бухгалтерская (финансовая) отчетность эмитента</w:t>
      </w:r>
    </w:p>
    <w:p w:rsidR="00024DAF" w:rsidRDefault="00024DAF"/>
    <w:p w:rsidR="00024DAF" w:rsidRDefault="00024DAF">
      <w:pPr>
        <w:pStyle w:val="SubHeading"/>
      </w:pPr>
    </w:p>
    <w:p w:rsidR="00024DAF" w:rsidRDefault="00024DAF">
      <w:pPr>
        <w:pStyle w:val="Headingbalance"/>
      </w:pPr>
      <w:r>
        <w:t>Бухгалтерский баланс</w:t>
      </w:r>
    </w:p>
    <w:p w:rsidR="00024DAF" w:rsidRDefault="00024DAF">
      <w:pPr>
        <w:jc w:val="center"/>
        <w:rPr>
          <w:b/>
          <w:bCs/>
        </w:rPr>
      </w:pPr>
      <w:r>
        <w:rPr>
          <w:b/>
          <w:bCs/>
        </w:rPr>
        <w:t>на 3</w:t>
      </w:r>
      <w:r w:rsidR="00C65D05">
        <w:rPr>
          <w:b/>
          <w:bCs/>
        </w:rPr>
        <w:t>1</w:t>
      </w:r>
      <w:r>
        <w:rPr>
          <w:b/>
          <w:bCs/>
        </w:rPr>
        <w:t>.</w:t>
      </w:r>
      <w:r w:rsidR="00E51D28">
        <w:rPr>
          <w:b/>
          <w:bCs/>
        </w:rPr>
        <w:t>12</w:t>
      </w:r>
      <w:r>
        <w:rPr>
          <w:b/>
          <w:bCs/>
        </w:rPr>
        <w:t>.202</w:t>
      </w:r>
      <w:r w:rsidR="00C65D05">
        <w:rPr>
          <w:b/>
          <w:bCs/>
        </w:rPr>
        <w:t>1</w:t>
      </w:r>
    </w:p>
    <w:tbl>
      <w:tblPr>
        <w:tblW w:w="0" w:type="auto"/>
        <w:tblLayout w:type="fixed"/>
        <w:tblCellMar>
          <w:left w:w="72" w:type="dxa"/>
          <w:right w:w="72" w:type="dxa"/>
        </w:tblCellMar>
        <w:tblLook w:val="0000"/>
      </w:tblPr>
      <w:tblGrid>
        <w:gridCol w:w="6112"/>
        <w:gridCol w:w="1560"/>
        <w:gridCol w:w="1580"/>
      </w:tblGrid>
      <w:tr w:rsidR="00024DAF">
        <w:tc>
          <w:tcPr>
            <w:tcW w:w="6112" w:type="dxa"/>
            <w:tcBorders>
              <w:top w:val="nil"/>
              <w:left w:val="nil"/>
              <w:bottom w:val="nil"/>
              <w:right w:val="nil"/>
            </w:tcBorders>
          </w:tcPr>
          <w:p w:rsidR="00024DAF" w:rsidRDefault="00024DAF"/>
        </w:tc>
        <w:tc>
          <w:tcPr>
            <w:tcW w:w="1560" w:type="dxa"/>
            <w:tcBorders>
              <w:top w:val="nil"/>
              <w:left w:val="nil"/>
              <w:bottom w:val="nil"/>
              <w:right w:val="nil"/>
            </w:tcBorders>
          </w:tcPr>
          <w:p w:rsidR="00024DAF" w:rsidRDefault="00024DAF"/>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pPr>
            <w:r>
              <w:t>Коды</w:t>
            </w:r>
          </w:p>
        </w:tc>
      </w:tr>
      <w:tr w:rsidR="00024DAF">
        <w:tc>
          <w:tcPr>
            <w:tcW w:w="7672" w:type="dxa"/>
            <w:gridSpan w:val="2"/>
            <w:tcBorders>
              <w:top w:val="nil"/>
              <w:left w:val="nil"/>
              <w:bottom w:val="nil"/>
              <w:right w:val="nil"/>
            </w:tcBorders>
          </w:tcPr>
          <w:p w:rsidR="00024DAF" w:rsidRDefault="00024DAF">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rPr>
                <w:b/>
                <w:bCs/>
              </w:rPr>
            </w:pPr>
            <w:r>
              <w:rPr>
                <w:b/>
                <w:bCs/>
              </w:rPr>
              <w:t>0710001</w:t>
            </w:r>
          </w:p>
        </w:tc>
      </w:tr>
      <w:tr w:rsidR="00024DAF">
        <w:tc>
          <w:tcPr>
            <w:tcW w:w="6112" w:type="dxa"/>
            <w:tcBorders>
              <w:top w:val="nil"/>
              <w:left w:val="nil"/>
              <w:bottom w:val="nil"/>
              <w:right w:val="nil"/>
            </w:tcBorders>
          </w:tcPr>
          <w:p w:rsidR="00024DAF" w:rsidRDefault="00024DAF"/>
        </w:tc>
        <w:tc>
          <w:tcPr>
            <w:tcW w:w="1560" w:type="dxa"/>
            <w:tcBorders>
              <w:top w:val="nil"/>
              <w:left w:val="nil"/>
              <w:bottom w:val="nil"/>
              <w:right w:val="nil"/>
            </w:tcBorders>
          </w:tcPr>
          <w:p w:rsidR="00024DAF" w:rsidRDefault="00024DA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024DAF" w:rsidRDefault="00024DAF" w:rsidP="00C65D05">
            <w:pPr>
              <w:jc w:val="center"/>
              <w:rPr>
                <w:b/>
                <w:bCs/>
              </w:rPr>
            </w:pPr>
            <w:r>
              <w:rPr>
                <w:b/>
                <w:bCs/>
              </w:rPr>
              <w:t>3</w:t>
            </w:r>
            <w:r w:rsidR="00C65D05">
              <w:rPr>
                <w:b/>
                <w:bCs/>
              </w:rPr>
              <w:t>1</w:t>
            </w:r>
            <w:r>
              <w:rPr>
                <w:b/>
                <w:bCs/>
              </w:rPr>
              <w:t>.</w:t>
            </w:r>
            <w:r w:rsidR="00C65D05">
              <w:rPr>
                <w:b/>
                <w:bCs/>
              </w:rPr>
              <w:t>12</w:t>
            </w:r>
            <w:r>
              <w:rPr>
                <w:b/>
                <w:bCs/>
              </w:rPr>
              <w:t>.202</w:t>
            </w:r>
            <w:r w:rsidR="00C65D05">
              <w:rPr>
                <w:b/>
                <w:bCs/>
              </w:rPr>
              <w:t>1</w:t>
            </w:r>
          </w:p>
        </w:tc>
      </w:tr>
      <w:tr w:rsidR="00024DAF">
        <w:tc>
          <w:tcPr>
            <w:tcW w:w="6112" w:type="dxa"/>
            <w:tcBorders>
              <w:top w:val="nil"/>
              <w:left w:val="nil"/>
              <w:bottom w:val="nil"/>
              <w:right w:val="nil"/>
            </w:tcBorders>
          </w:tcPr>
          <w:p w:rsidR="00024DAF" w:rsidRDefault="00024DAF">
            <w:pPr>
              <w:rPr>
                <w:b/>
                <w:bCs/>
              </w:rPr>
            </w:pPr>
            <w:r>
              <w:t>Организация:</w:t>
            </w:r>
            <w:r>
              <w:rPr>
                <w:b/>
                <w:bCs/>
              </w:rPr>
              <w:t xml:space="preserve"> Открытое акционерное общество </w:t>
            </w:r>
            <w:r>
              <w:rPr>
                <w:b/>
                <w:bCs/>
              </w:rPr>
              <w:lastRenderedPageBreak/>
              <w:t>"Пензаводмелиорация"</w:t>
            </w:r>
          </w:p>
        </w:tc>
        <w:tc>
          <w:tcPr>
            <w:tcW w:w="1560" w:type="dxa"/>
            <w:tcBorders>
              <w:top w:val="nil"/>
              <w:left w:val="nil"/>
              <w:bottom w:val="nil"/>
              <w:right w:val="nil"/>
            </w:tcBorders>
          </w:tcPr>
          <w:p w:rsidR="00024DAF" w:rsidRDefault="00024DAF">
            <w:pPr>
              <w:jc w:val="right"/>
            </w:pPr>
            <w:r>
              <w:lastRenderedPageBreak/>
              <w:t>по ОКПО</w:t>
            </w:r>
          </w:p>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rPr>
                <w:b/>
                <w:bCs/>
              </w:rPr>
            </w:pPr>
            <w:r>
              <w:rPr>
                <w:b/>
                <w:bCs/>
              </w:rPr>
              <w:t>11983081</w:t>
            </w:r>
          </w:p>
        </w:tc>
      </w:tr>
      <w:tr w:rsidR="00024DAF">
        <w:tc>
          <w:tcPr>
            <w:tcW w:w="6112" w:type="dxa"/>
            <w:tcBorders>
              <w:top w:val="nil"/>
              <w:left w:val="nil"/>
              <w:bottom w:val="nil"/>
              <w:right w:val="nil"/>
            </w:tcBorders>
          </w:tcPr>
          <w:p w:rsidR="00024DAF" w:rsidRDefault="00024DAF">
            <w:r>
              <w:lastRenderedPageBreak/>
              <w:t>Идентификационный номер налогоплательщика</w:t>
            </w:r>
          </w:p>
        </w:tc>
        <w:tc>
          <w:tcPr>
            <w:tcW w:w="1560" w:type="dxa"/>
            <w:tcBorders>
              <w:top w:val="nil"/>
              <w:left w:val="nil"/>
              <w:bottom w:val="nil"/>
              <w:right w:val="nil"/>
            </w:tcBorders>
          </w:tcPr>
          <w:p w:rsidR="00024DAF" w:rsidRDefault="00024DA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rPr>
                <w:b/>
                <w:bCs/>
              </w:rPr>
            </w:pPr>
            <w:r>
              <w:rPr>
                <w:b/>
                <w:bCs/>
              </w:rPr>
              <w:t>5835006474</w:t>
            </w:r>
          </w:p>
        </w:tc>
      </w:tr>
      <w:tr w:rsidR="00024DAF">
        <w:tc>
          <w:tcPr>
            <w:tcW w:w="6112" w:type="dxa"/>
            <w:tcBorders>
              <w:top w:val="nil"/>
              <w:left w:val="nil"/>
              <w:bottom w:val="nil"/>
              <w:right w:val="nil"/>
            </w:tcBorders>
          </w:tcPr>
          <w:p w:rsidR="00024DAF" w:rsidRDefault="00024DAF">
            <w:r>
              <w:t>Вид деятельности:</w:t>
            </w:r>
          </w:p>
        </w:tc>
        <w:tc>
          <w:tcPr>
            <w:tcW w:w="1560" w:type="dxa"/>
            <w:tcBorders>
              <w:top w:val="nil"/>
              <w:left w:val="nil"/>
              <w:bottom w:val="nil"/>
              <w:right w:val="nil"/>
            </w:tcBorders>
          </w:tcPr>
          <w:p w:rsidR="00024DAF" w:rsidRDefault="00024DA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024DAF" w:rsidRDefault="00C65D05">
            <w:pPr>
              <w:jc w:val="center"/>
              <w:rPr>
                <w:b/>
                <w:bCs/>
              </w:rPr>
            </w:pPr>
            <w:r>
              <w:rPr>
                <w:b/>
                <w:bCs/>
              </w:rPr>
              <w:t>71.12</w:t>
            </w:r>
          </w:p>
        </w:tc>
      </w:tr>
      <w:tr w:rsidR="00024DAF">
        <w:tc>
          <w:tcPr>
            <w:tcW w:w="6112" w:type="dxa"/>
            <w:tcBorders>
              <w:top w:val="nil"/>
              <w:left w:val="nil"/>
              <w:bottom w:val="nil"/>
              <w:right w:val="nil"/>
            </w:tcBorders>
          </w:tcPr>
          <w:p w:rsidR="00024DAF" w:rsidRDefault="00024DAF" w:rsidP="00095EB0">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w:t>
            </w:r>
          </w:p>
        </w:tc>
        <w:tc>
          <w:tcPr>
            <w:tcW w:w="1560" w:type="dxa"/>
            <w:tcBorders>
              <w:top w:val="nil"/>
              <w:left w:val="nil"/>
              <w:bottom w:val="nil"/>
              <w:right w:val="nil"/>
            </w:tcBorders>
          </w:tcPr>
          <w:p w:rsidR="00024DAF" w:rsidRDefault="00024DAF" w:rsidP="00095EB0">
            <w:pPr>
              <w:jc w:val="right"/>
            </w:pPr>
            <w:r>
              <w:t>по ОКОП</w:t>
            </w:r>
            <w:r w:rsidR="00095EB0">
              <w:t>Ф</w:t>
            </w:r>
            <w:r>
              <w:t xml:space="preserve"> / ОКФС</w:t>
            </w:r>
          </w:p>
        </w:tc>
        <w:tc>
          <w:tcPr>
            <w:tcW w:w="1580" w:type="dxa"/>
            <w:tcBorders>
              <w:top w:val="single" w:sz="6" w:space="0" w:color="auto"/>
              <w:left w:val="single" w:sz="6" w:space="0" w:color="auto"/>
              <w:bottom w:val="single" w:sz="6" w:space="0" w:color="auto"/>
              <w:right w:val="single" w:sz="6" w:space="0" w:color="auto"/>
            </w:tcBorders>
          </w:tcPr>
          <w:p w:rsidR="00024DAF" w:rsidRDefault="00095EB0" w:rsidP="00095EB0">
            <w:pPr>
              <w:jc w:val="center"/>
              <w:rPr>
                <w:b/>
                <w:bCs/>
              </w:rPr>
            </w:pPr>
            <w:r>
              <w:rPr>
                <w:b/>
                <w:bCs/>
              </w:rPr>
              <w:t>12200</w:t>
            </w:r>
            <w:r w:rsidR="00024DAF">
              <w:rPr>
                <w:b/>
                <w:bCs/>
              </w:rPr>
              <w:t xml:space="preserve"> /</w:t>
            </w:r>
            <w:r>
              <w:rPr>
                <w:b/>
                <w:bCs/>
              </w:rPr>
              <w:t xml:space="preserve"> 41</w:t>
            </w:r>
          </w:p>
        </w:tc>
      </w:tr>
      <w:tr w:rsidR="00024DAF">
        <w:tc>
          <w:tcPr>
            <w:tcW w:w="6112" w:type="dxa"/>
            <w:tcBorders>
              <w:top w:val="nil"/>
              <w:left w:val="nil"/>
              <w:bottom w:val="nil"/>
              <w:right w:val="nil"/>
            </w:tcBorders>
          </w:tcPr>
          <w:p w:rsidR="00024DAF" w:rsidRDefault="00024DAF">
            <w:pPr>
              <w:rPr>
                <w:b/>
                <w:bCs/>
              </w:rPr>
            </w:pPr>
            <w:r>
              <w:t>Единица измерения:</w:t>
            </w:r>
            <w:r>
              <w:rPr>
                <w:b/>
                <w:bCs/>
              </w:rPr>
              <w:t xml:space="preserve"> тыс. руб.</w:t>
            </w:r>
          </w:p>
        </w:tc>
        <w:tc>
          <w:tcPr>
            <w:tcW w:w="1560" w:type="dxa"/>
            <w:tcBorders>
              <w:top w:val="nil"/>
              <w:left w:val="nil"/>
              <w:bottom w:val="nil"/>
              <w:right w:val="nil"/>
            </w:tcBorders>
          </w:tcPr>
          <w:p w:rsidR="00024DAF" w:rsidRDefault="00024DA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rPr>
                <w:b/>
                <w:bCs/>
              </w:rPr>
            </w:pPr>
            <w:r>
              <w:rPr>
                <w:b/>
                <w:bCs/>
              </w:rPr>
              <w:t>384</w:t>
            </w:r>
          </w:p>
        </w:tc>
      </w:tr>
      <w:tr w:rsidR="00024DAF">
        <w:tc>
          <w:tcPr>
            <w:tcW w:w="6112" w:type="dxa"/>
            <w:tcBorders>
              <w:top w:val="nil"/>
              <w:left w:val="nil"/>
              <w:bottom w:val="nil"/>
              <w:right w:val="nil"/>
            </w:tcBorders>
          </w:tcPr>
          <w:p w:rsidR="00C65D05" w:rsidRDefault="00024DAF">
            <w:pPr>
              <w:rPr>
                <w:b/>
                <w:bCs/>
              </w:rPr>
            </w:pPr>
            <w:r>
              <w:t>Местонахождение (адрес):</w:t>
            </w:r>
            <w:r>
              <w:rPr>
                <w:b/>
                <w:bCs/>
              </w:rPr>
              <w:t xml:space="preserve"> 44</w:t>
            </w:r>
            <w:r w:rsidR="00C65D05">
              <w:rPr>
                <w:b/>
                <w:bCs/>
              </w:rPr>
              <w:t>0015 Россия, Пе</w:t>
            </w:r>
            <w:r>
              <w:rPr>
                <w:b/>
                <w:bCs/>
              </w:rPr>
              <w:t>нзенская область,</w:t>
            </w:r>
            <w:r w:rsidR="00C65D05">
              <w:rPr>
                <w:b/>
                <w:bCs/>
              </w:rPr>
              <w:t xml:space="preserve"> </w:t>
            </w:r>
          </w:p>
          <w:p w:rsidR="00024DAF" w:rsidRDefault="00024DAF">
            <w:pPr>
              <w:rPr>
                <w:b/>
                <w:bCs/>
              </w:rPr>
            </w:pPr>
            <w:r>
              <w:rPr>
                <w:b/>
                <w:bCs/>
              </w:rPr>
              <w:t>г.</w:t>
            </w:r>
            <w:r w:rsidR="00C65D05">
              <w:rPr>
                <w:b/>
                <w:bCs/>
              </w:rPr>
              <w:t xml:space="preserve"> </w:t>
            </w:r>
            <w:r>
              <w:rPr>
                <w:b/>
                <w:bCs/>
              </w:rPr>
              <w:t>Пенза, Аустрина 151</w:t>
            </w:r>
          </w:p>
        </w:tc>
        <w:tc>
          <w:tcPr>
            <w:tcW w:w="1560" w:type="dxa"/>
            <w:tcBorders>
              <w:top w:val="nil"/>
              <w:left w:val="nil"/>
              <w:bottom w:val="nil"/>
              <w:right w:val="nil"/>
            </w:tcBorders>
          </w:tcPr>
          <w:p w:rsidR="00024DAF" w:rsidRDefault="00024DAF"/>
        </w:tc>
        <w:tc>
          <w:tcPr>
            <w:tcW w:w="1580" w:type="dxa"/>
            <w:tcBorders>
              <w:top w:val="nil"/>
              <w:left w:val="nil"/>
              <w:bottom w:val="nil"/>
              <w:right w:val="nil"/>
            </w:tcBorders>
          </w:tcPr>
          <w:p w:rsidR="00024DAF" w:rsidRDefault="00024DAF"/>
        </w:tc>
      </w:tr>
    </w:tbl>
    <w:p w:rsidR="00024DAF" w:rsidRDefault="00024DAF">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024DAF">
        <w:tc>
          <w:tcPr>
            <w:tcW w:w="612" w:type="dxa"/>
            <w:tcBorders>
              <w:top w:val="double" w:sz="6" w:space="0" w:color="auto"/>
              <w:left w:val="double" w:sz="6" w:space="0" w:color="auto"/>
              <w:bottom w:val="single" w:sz="6" w:space="0" w:color="auto"/>
              <w:right w:val="single" w:sz="6" w:space="0" w:color="auto"/>
            </w:tcBorders>
          </w:tcPr>
          <w:p w:rsidR="00024DAF" w:rsidRDefault="00024DAF">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024DAF" w:rsidRDefault="00024DAF">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024DAF" w:rsidRDefault="00024DAF">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024DAF" w:rsidRDefault="00024DAF" w:rsidP="00C65D05">
            <w:pPr>
              <w:jc w:val="center"/>
            </w:pPr>
            <w:r>
              <w:t>На  3</w:t>
            </w:r>
            <w:r w:rsidR="00C65D05">
              <w:t>1</w:t>
            </w:r>
            <w:r>
              <w:t>.</w:t>
            </w:r>
            <w:r w:rsidR="00C65D05">
              <w:t>12</w:t>
            </w:r>
            <w:r>
              <w:t>.202</w:t>
            </w:r>
            <w:r w:rsidR="00C65D05">
              <w:t>1</w:t>
            </w:r>
            <w:r>
              <w:t xml:space="preserve"> г.</w:t>
            </w:r>
          </w:p>
        </w:tc>
        <w:tc>
          <w:tcPr>
            <w:tcW w:w="1280" w:type="dxa"/>
            <w:tcBorders>
              <w:top w:val="double" w:sz="6" w:space="0" w:color="auto"/>
              <w:left w:val="single" w:sz="6" w:space="0" w:color="auto"/>
              <w:bottom w:val="single" w:sz="6" w:space="0" w:color="auto"/>
              <w:right w:val="single" w:sz="6" w:space="0" w:color="auto"/>
            </w:tcBorders>
          </w:tcPr>
          <w:p w:rsidR="00024DAF" w:rsidRDefault="00024DAF" w:rsidP="00C65D05">
            <w:pPr>
              <w:jc w:val="center"/>
            </w:pPr>
            <w:r>
              <w:t>На 31.12.20</w:t>
            </w:r>
            <w:r w:rsidR="00C65D05">
              <w:t>20</w:t>
            </w:r>
            <w:r>
              <w:t xml:space="preserve"> г.</w:t>
            </w:r>
          </w:p>
        </w:tc>
        <w:tc>
          <w:tcPr>
            <w:tcW w:w="1280" w:type="dxa"/>
            <w:tcBorders>
              <w:top w:val="double" w:sz="6" w:space="0" w:color="auto"/>
              <w:left w:val="single" w:sz="6" w:space="0" w:color="auto"/>
              <w:bottom w:val="single" w:sz="6" w:space="0" w:color="auto"/>
              <w:right w:val="double" w:sz="6" w:space="0" w:color="auto"/>
            </w:tcBorders>
          </w:tcPr>
          <w:p w:rsidR="00024DAF" w:rsidRDefault="00C65D05">
            <w:pPr>
              <w:jc w:val="center"/>
            </w:pPr>
            <w:r>
              <w:t>На  31.12.2019</w:t>
            </w:r>
            <w:r w:rsidR="00024DAF">
              <w:t xml:space="preserve"> г.</w:t>
            </w:r>
          </w:p>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024DAF" w:rsidRDefault="00024DAF">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024DAF" w:rsidRDefault="00024DAF">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024DAF" w:rsidRDefault="00024DAF">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024DAF" w:rsidRDefault="00024DAF">
            <w:pPr>
              <w:jc w:val="center"/>
            </w:pPr>
            <w:r>
              <w:t>6</w:t>
            </w:r>
          </w:p>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Запасы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double" w:sz="6" w:space="0" w:color="auto"/>
              <w:right w:val="single" w:sz="6" w:space="0" w:color="auto"/>
            </w:tcBorders>
          </w:tcPr>
          <w:p w:rsidR="00024DAF" w:rsidRDefault="00024DAF"/>
        </w:tc>
        <w:tc>
          <w:tcPr>
            <w:tcW w:w="3840" w:type="dxa"/>
            <w:tcBorders>
              <w:top w:val="single" w:sz="6" w:space="0" w:color="auto"/>
              <w:left w:val="single" w:sz="6" w:space="0" w:color="auto"/>
              <w:bottom w:val="double" w:sz="6" w:space="0" w:color="auto"/>
              <w:right w:val="single" w:sz="6" w:space="0" w:color="auto"/>
            </w:tcBorders>
          </w:tcPr>
          <w:p w:rsidR="00024DAF" w:rsidRDefault="00024DAF">
            <w:r>
              <w:t>БАЛАНС (актив)</w:t>
            </w:r>
          </w:p>
        </w:tc>
        <w:tc>
          <w:tcPr>
            <w:tcW w:w="720" w:type="dxa"/>
            <w:tcBorders>
              <w:top w:val="single" w:sz="6" w:space="0" w:color="auto"/>
              <w:left w:val="single" w:sz="6" w:space="0" w:color="auto"/>
              <w:bottom w:val="double" w:sz="6" w:space="0" w:color="auto"/>
              <w:right w:val="single" w:sz="6" w:space="0" w:color="auto"/>
            </w:tcBorders>
          </w:tcPr>
          <w:p w:rsidR="00024DAF" w:rsidRDefault="00024DAF">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024DAF" w:rsidRDefault="00024DAF"/>
        </w:tc>
        <w:tc>
          <w:tcPr>
            <w:tcW w:w="1280" w:type="dxa"/>
            <w:tcBorders>
              <w:top w:val="single" w:sz="6" w:space="0" w:color="auto"/>
              <w:left w:val="single" w:sz="6" w:space="0" w:color="auto"/>
              <w:bottom w:val="double" w:sz="6" w:space="0" w:color="auto"/>
              <w:right w:val="single" w:sz="6" w:space="0" w:color="auto"/>
            </w:tcBorders>
          </w:tcPr>
          <w:p w:rsidR="00024DAF" w:rsidRDefault="00024DAF"/>
        </w:tc>
        <w:tc>
          <w:tcPr>
            <w:tcW w:w="12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024DAF">
        <w:tc>
          <w:tcPr>
            <w:tcW w:w="612" w:type="dxa"/>
            <w:tcBorders>
              <w:top w:val="double" w:sz="6" w:space="0" w:color="auto"/>
              <w:left w:val="double" w:sz="6" w:space="0" w:color="auto"/>
              <w:bottom w:val="single" w:sz="6" w:space="0" w:color="auto"/>
              <w:right w:val="single" w:sz="6" w:space="0" w:color="auto"/>
            </w:tcBorders>
          </w:tcPr>
          <w:p w:rsidR="00024DAF" w:rsidRDefault="00024DAF">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024DAF" w:rsidRDefault="00024DAF">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024DAF" w:rsidRDefault="00024DAF">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024DAF" w:rsidRDefault="00024DAF" w:rsidP="00C65D05">
            <w:pPr>
              <w:jc w:val="center"/>
            </w:pPr>
            <w:r>
              <w:t>На  3</w:t>
            </w:r>
            <w:r w:rsidR="00C65D05">
              <w:t>1</w:t>
            </w:r>
            <w:r>
              <w:t>.</w:t>
            </w:r>
            <w:r w:rsidR="00C65D05">
              <w:t>12</w:t>
            </w:r>
            <w:r>
              <w:t>.202</w:t>
            </w:r>
            <w:r w:rsidR="00C65D05">
              <w:t>1</w:t>
            </w:r>
            <w:r>
              <w:t xml:space="preserve"> г.</w:t>
            </w:r>
          </w:p>
        </w:tc>
        <w:tc>
          <w:tcPr>
            <w:tcW w:w="1280" w:type="dxa"/>
            <w:tcBorders>
              <w:top w:val="double" w:sz="6" w:space="0" w:color="auto"/>
              <w:left w:val="single" w:sz="6" w:space="0" w:color="auto"/>
              <w:bottom w:val="single" w:sz="6" w:space="0" w:color="auto"/>
              <w:right w:val="single" w:sz="6" w:space="0" w:color="auto"/>
            </w:tcBorders>
          </w:tcPr>
          <w:p w:rsidR="00024DAF" w:rsidRDefault="00024DAF" w:rsidP="00C65D05">
            <w:pPr>
              <w:jc w:val="center"/>
            </w:pPr>
            <w:r>
              <w:t>На 31.12.20</w:t>
            </w:r>
            <w:r w:rsidR="00C65D05">
              <w:t>20</w:t>
            </w:r>
            <w:r>
              <w:t xml:space="preserve"> г.</w:t>
            </w:r>
          </w:p>
        </w:tc>
        <w:tc>
          <w:tcPr>
            <w:tcW w:w="1280" w:type="dxa"/>
            <w:tcBorders>
              <w:top w:val="double" w:sz="6" w:space="0" w:color="auto"/>
              <w:left w:val="single" w:sz="6" w:space="0" w:color="auto"/>
              <w:bottom w:val="single" w:sz="6" w:space="0" w:color="auto"/>
              <w:right w:val="double" w:sz="6" w:space="0" w:color="auto"/>
            </w:tcBorders>
          </w:tcPr>
          <w:p w:rsidR="00024DAF" w:rsidRDefault="00024DAF" w:rsidP="00C65D05">
            <w:pPr>
              <w:jc w:val="center"/>
            </w:pPr>
            <w:r>
              <w:t>На  31.12.201</w:t>
            </w:r>
            <w:r w:rsidR="00C65D05">
              <w:t>9</w:t>
            </w:r>
            <w:r>
              <w:t xml:space="preserve"> г.</w:t>
            </w:r>
          </w:p>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024DAF" w:rsidRDefault="00024DAF">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024DAF" w:rsidRDefault="00024DAF">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024DAF" w:rsidRDefault="00024DAF">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024DAF" w:rsidRDefault="00024DAF">
            <w:pPr>
              <w:jc w:val="center"/>
            </w:pPr>
            <w:r>
              <w:t>6</w:t>
            </w:r>
          </w:p>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single" w:sz="6" w:space="0" w:color="auto"/>
              <w:right w:val="single" w:sz="6" w:space="0" w:color="auto"/>
            </w:tcBorders>
          </w:tcPr>
          <w:p w:rsidR="00024DAF" w:rsidRDefault="00024DAF"/>
        </w:tc>
        <w:tc>
          <w:tcPr>
            <w:tcW w:w="3840" w:type="dxa"/>
            <w:tcBorders>
              <w:top w:val="single" w:sz="6" w:space="0" w:color="auto"/>
              <w:left w:val="single" w:sz="6" w:space="0" w:color="auto"/>
              <w:bottom w:val="single" w:sz="6" w:space="0" w:color="auto"/>
              <w:right w:val="single" w:sz="6" w:space="0" w:color="auto"/>
            </w:tcBorders>
          </w:tcPr>
          <w:p w:rsidR="00024DAF" w:rsidRDefault="00024DAF">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024DAF" w:rsidRDefault="00024DAF">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single" w:sz="6" w:space="0" w:color="auto"/>
            </w:tcBorders>
          </w:tcPr>
          <w:p w:rsidR="00024DAF" w:rsidRDefault="00024DAF"/>
        </w:tc>
        <w:tc>
          <w:tcPr>
            <w:tcW w:w="128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612" w:type="dxa"/>
            <w:tcBorders>
              <w:top w:val="single" w:sz="6" w:space="0" w:color="auto"/>
              <w:left w:val="double" w:sz="6" w:space="0" w:color="auto"/>
              <w:bottom w:val="double" w:sz="6" w:space="0" w:color="auto"/>
              <w:right w:val="single" w:sz="6" w:space="0" w:color="auto"/>
            </w:tcBorders>
          </w:tcPr>
          <w:p w:rsidR="00024DAF" w:rsidRDefault="00024DAF"/>
        </w:tc>
        <w:tc>
          <w:tcPr>
            <w:tcW w:w="3840" w:type="dxa"/>
            <w:tcBorders>
              <w:top w:val="single" w:sz="6" w:space="0" w:color="auto"/>
              <w:left w:val="single" w:sz="6" w:space="0" w:color="auto"/>
              <w:bottom w:val="double" w:sz="6" w:space="0" w:color="auto"/>
              <w:right w:val="single" w:sz="6" w:space="0" w:color="auto"/>
            </w:tcBorders>
          </w:tcPr>
          <w:p w:rsidR="00024DAF" w:rsidRDefault="00024DAF">
            <w:r>
              <w:t>БАЛАНС (пассив)</w:t>
            </w:r>
          </w:p>
        </w:tc>
        <w:tc>
          <w:tcPr>
            <w:tcW w:w="720" w:type="dxa"/>
            <w:tcBorders>
              <w:top w:val="single" w:sz="6" w:space="0" w:color="auto"/>
              <w:left w:val="single" w:sz="6" w:space="0" w:color="auto"/>
              <w:bottom w:val="double" w:sz="6" w:space="0" w:color="auto"/>
              <w:right w:val="single" w:sz="6" w:space="0" w:color="auto"/>
            </w:tcBorders>
          </w:tcPr>
          <w:p w:rsidR="00024DAF" w:rsidRDefault="00024DAF">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024DAF" w:rsidRDefault="00024DAF"/>
        </w:tc>
        <w:tc>
          <w:tcPr>
            <w:tcW w:w="1280" w:type="dxa"/>
            <w:tcBorders>
              <w:top w:val="single" w:sz="6" w:space="0" w:color="auto"/>
              <w:left w:val="single" w:sz="6" w:space="0" w:color="auto"/>
              <w:bottom w:val="double" w:sz="6" w:space="0" w:color="auto"/>
              <w:right w:val="single" w:sz="6" w:space="0" w:color="auto"/>
            </w:tcBorders>
          </w:tcPr>
          <w:p w:rsidR="00024DAF" w:rsidRDefault="00024DAF"/>
        </w:tc>
        <w:tc>
          <w:tcPr>
            <w:tcW w:w="128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200"/>
      </w:pPr>
    </w:p>
    <w:p w:rsidR="00024DAF" w:rsidRDefault="00024DAF">
      <w:pPr>
        <w:pStyle w:val="Headingbalance"/>
      </w:pPr>
      <w:r>
        <w:br w:type="page"/>
      </w:r>
      <w:r>
        <w:lastRenderedPageBreak/>
        <w:t>Отчет о финансовых результатах</w:t>
      </w:r>
    </w:p>
    <w:p w:rsidR="00024DAF" w:rsidRDefault="00024DAF">
      <w:pPr>
        <w:jc w:val="center"/>
        <w:rPr>
          <w:b/>
          <w:bCs/>
        </w:rPr>
      </w:pPr>
      <w:r>
        <w:rPr>
          <w:b/>
          <w:bCs/>
        </w:rPr>
        <w:t xml:space="preserve">за </w:t>
      </w:r>
      <w:r w:rsidR="00E51D28">
        <w:rPr>
          <w:b/>
          <w:bCs/>
        </w:rPr>
        <w:t>12</w:t>
      </w:r>
      <w:r>
        <w:rPr>
          <w:b/>
          <w:bCs/>
        </w:rPr>
        <w:t xml:space="preserve"> месяцев 202</w:t>
      </w:r>
      <w:r w:rsidR="00C65D05">
        <w:rPr>
          <w:b/>
          <w:bCs/>
        </w:rPr>
        <w:t>1</w:t>
      </w:r>
      <w:r>
        <w:rPr>
          <w:b/>
          <w:bCs/>
        </w:rPr>
        <w:t xml:space="preserve"> г.</w:t>
      </w:r>
    </w:p>
    <w:tbl>
      <w:tblPr>
        <w:tblW w:w="0" w:type="auto"/>
        <w:tblLayout w:type="fixed"/>
        <w:tblCellMar>
          <w:left w:w="72" w:type="dxa"/>
          <w:right w:w="72" w:type="dxa"/>
        </w:tblCellMar>
        <w:tblLook w:val="0000"/>
      </w:tblPr>
      <w:tblGrid>
        <w:gridCol w:w="6112"/>
        <w:gridCol w:w="1560"/>
        <w:gridCol w:w="1580"/>
      </w:tblGrid>
      <w:tr w:rsidR="00024DAF">
        <w:tc>
          <w:tcPr>
            <w:tcW w:w="6112" w:type="dxa"/>
            <w:tcBorders>
              <w:top w:val="nil"/>
              <w:left w:val="nil"/>
              <w:bottom w:val="nil"/>
              <w:right w:val="nil"/>
            </w:tcBorders>
          </w:tcPr>
          <w:p w:rsidR="00024DAF" w:rsidRDefault="00024DAF"/>
        </w:tc>
        <w:tc>
          <w:tcPr>
            <w:tcW w:w="1560" w:type="dxa"/>
            <w:tcBorders>
              <w:top w:val="nil"/>
              <w:left w:val="nil"/>
              <w:bottom w:val="nil"/>
              <w:right w:val="nil"/>
            </w:tcBorders>
          </w:tcPr>
          <w:p w:rsidR="00024DAF" w:rsidRDefault="00024DAF"/>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pPr>
            <w:r>
              <w:t>Коды</w:t>
            </w:r>
          </w:p>
        </w:tc>
      </w:tr>
      <w:tr w:rsidR="00024DAF">
        <w:tc>
          <w:tcPr>
            <w:tcW w:w="7672" w:type="dxa"/>
            <w:gridSpan w:val="2"/>
            <w:tcBorders>
              <w:top w:val="nil"/>
              <w:left w:val="nil"/>
              <w:bottom w:val="nil"/>
              <w:right w:val="nil"/>
            </w:tcBorders>
          </w:tcPr>
          <w:p w:rsidR="00024DAF" w:rsidRDefault="00024DAF">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rPr>
                <w:b/>
                <w:bCs/>
              </w:rPr>
            </w:pPr>
            <w:r>
              <w:rPr>
                <w:b/>
                <w:bCs/>
              </w:rPr>
              <w:t>0710002</w:t>
            </w:r>
          </w:p>
        </w:tc>
      </w:tr>
      <w:tr w:rsidR="00024DAF">
        <w:tc>
          <w:tcPr>
            <w:tcW w:w="6112" w:type="dxa"/>
            <w:tcBorders>
              <w:top w:val="nil"/>
              <w:left w:val="nil"/>
              <w:bottom w:val="nil"/>
              <w:right w:val="nil"/>
            </w:tcBorders>
          </w:tcPr>
          <w:p w:rsidR="00024DAF" w:rsidRDefault="00024DAF"/>
        </w:tc>
        <w:tc>
          <w:tcPr>
            <w:tcW w:w="1560" w:type="dxa"/>
            <w:tcBorders>
              <w:top w:val="nil"/>
              <w:left w:val="nil"/>
              <w:bottom w:val="nil"/>
              <w:right w:val="nil"/>
            </w:tcBorders>
          </w:tcPr>
          <w:p w:rsidR="00024DAF" w:rsidRDefault="00024DA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024DAF" w:rsidRDefault="00024DAF" w:rsidP="00095EB0">
            <w:pPr>
              <w:jc w:val="center"/>
              <w:rPr>
                <w:b/>
                <w:bCs/>
              </w:rPr>
            </w:pPr>
            <w:r>
              <w:rPr>
                <w:b/>
                <w:bCs/>
              </w:rPr>
              <w:t>3</w:t>
            </w:r>
            <w:r w:rsidR="00095EB0">
              <w:rPr>
                <w:b/>
                <w:bCs/>
              </w:rPr>
              <w:t>1</w:t>
            </w:r>
            <w:r>
              <w:rPr>
                <w:b/>
                <w:bCs/>
              </w:rPr>
              <w:t>.</w:t>
            </w:r>
            <w:r w:rsidR="00095EB0">
              <w:rPr>
                <w:b/>
                <w:bCs/>
              </w:rPr>
              <w:t>12</w:t>
            </w:r>
            <w:r>
              <w:rPr>
                <w:b/>
                <w:bCs/>
              </w:rPr>
              <w:t>.202</w:t>
            </w:r>
            <w:r w:rsidR="00095EB0">
              <w:rPr>
                <w:b/>
                <w:bCs/>
              </w:rPr>
              <w:t>1</w:t>
            </w:r>
          </w:p>
        </w:tc>
      </w:tr>
      <w:tr w:rsidR="00024DAF">
        <w:tc>
          <w:tcPr>
            <w:tcW w:w="6112" w:type="dxa"/>
            <w:tcBorders>
              <w:top w:val="nil"/>
              <w:left w:val="nil"/>
              <w:bottom w:val="nil"/>
              <w:right w:val="nil"/>
            </w:tcBorders>
          </w:tcPr>
          <w:p w:rsidR="00024DAF" w:rsidRDefault="00024DAF">
            <w:pPr>
              <w:rPr>
                <w:b/>
                <w:bCs/>
              </w:rPr>
            </w:pPr>
            <w:r>
              <w:t>Организация:</w:t>
            </w:r>
            <w:r>
              <w:rPr>
                <w:b/>
                <w:bCs/>
              </w:rPr>
              <w:t xml:space="preserve"> Открытое акционерное общество "Пензаводмелиорация"</w:t>
            </w:r>
          </w:p>
        </w:tc>
        <w:tc>
          <w:tcPr>
            <w:tcW w:w="1560" w:type="dxa"/>
            <w:tcBorders>
              <w:top w:val="nil"/>
              <w:left w:val="nil"/>
              <w:bottom w:val="nil"/>
              <w:right w:val="nil"/>
            </w:tcBorders>
          </w:tcPr>
          <w:p w:rsidR="00024DAF" w:rsidRDefault="00024DA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rPr>
                <w:b/>
                <w:bCs/>
              </w:rPr>
            </w:pPr>
            <w:r>
              <w:rPr>
                <w:b/>
                <w:bCs/>
              </w:rPr>
              <w:t>11983081</w:t>
            </w:r>
          </w:p>
        </w:tc>
      </w:tr>
      <w:tr w:rsidR="00024DAF">
        <w:tc>
          <w:tcPr>
            <w:tcW w:w="6112" w:type="dxa"/>
            <w:tcBorders>
              <w:top w:val="nil"/>
              <w:left w:val="nil"/>
              <w:bottom w:val="nil"/>
              <w:right w:val="nil"/>
            </w:tcBorders>
          </w:tcPr>
          <w:p w:rsidR="00024DAF" w:rsidRDefault="00024DAF">
            <w:r>
              <w:t>Идентификационный номер налогоплательщика</w:t>
            </w:r>
          </w:p>
        </w:tc>
        <w:tc>
          <w:tcPr>
            <w:tcW w:w="1560" w:type="dxa"/>
            <w:tcBorders>
              <w:top w:val="nil"/>
              <w:left w:val="nil"/>
              <w:bottom w:val="nil"/>
              <w:right w:val="nil"/>
            </w:tcBorders>
          </w:tcPr>
          <w:p w:rsidR="00024DAF" w:rsidRDefault="00024DA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rPr>
                <w:b/>
                <w:bCs/>
              </w:rPr>
            </w:pPr>
            <w:r>
              <w:rPr>
                <w:b/>
                <w:bCs/>
              </w:rPr>
              <w:t>5835006474</w:t>
            </w:r>
          </w:p>
        </w:tc>
      </w:tr>
      <w:tr w:rsidR="00024DAF">
        <w:tc>
          <w:tcPr>
            <w:tcW w:w="6112" w:type="dxa"/>
            <w:tcBorders>
              <w:top w:val="nil"/>
              <w:left w:val="nil"/>
              <w:bottom w:val="nil"/>
              <w:right w:val="nil"/>
            </w:tcBorders>
          </w:tcPr>
          <w:p w:rsidR="00024DAF" w:rsidRDefault="00024DAF">
            <w:r>
              <w:t>Вид деятельности:</w:t>
            </w:r>
          </w:p>
        </w:tc>
        <w:tc>
          <w:tcPr>
            <w:tcW w:w="1560" w:type="dxa"/>
            <w:tcBorders>
              <w:top w:val="nil"/>
              <w:left w:val="nil"/>
              <w:bottom w:val="nil"/>
              <w:right w:val="nil"/>
            </w:tcBorders>
          </w:tcPr>
          <w:p w:rsidR="00024DAF" w:rsidRDefault="00024DA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024DAF" w:rsidRDefault="00C65D05">
            <w:pPr>
              <w:jc w:val="center"/>
              <w:rPr>
                <w:b/>
                <w:bCs/>
              </w:rPr>
            </w:pPr>
            <w:r>
              <w:rPr>
                <w:b/>
                <w:bCs/>
              </w:rPr>
              <w:t>71.12</w:t>
            </w:r>
          </w:p>
        </w:tc>
      </w:tr>
      <w:tr w:rsidR="00024DAF">
        <w:tc>
          <w:tcPr>
            <w:tcW w:w="6112" w:type="dxa"/>
            <w:tcBorders>
              <w:top w:val="nil"/>
              <w:left w:val="nil"/>
              <w:bottom w:val="nil"/>
              <w:right w:val="nil"/>
            </w:tcBorders>
          </w:tcPr>
          <w:p w:rsidR="00024DAF" w:rsidRDefault="00024DAF">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 /</w:t>
            </w:r>
          </w:p>
        </w:tc>
        <w:tc>
          <w:tcPr>
            <w:tcW w:w="1560" w:type="dxa"/>
            <w:tcBorders>
              <w:top w:val="nil"/>
              <w:left w:val="nil"/>
              <w:bottom w:val="nil"/>
              <w:right w:val="nil"/>
            </w:tcBorders>
          </w:tcPr>
          <w:p w:rsidR="00024DAF" w:rsidRDefault="00024DA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rPr>
                <w:b/>
                <w:bCs/>
              </w:rPr>
            </w:pPr>
            <w:r>
              <w:rPr>
                <w:b/>
                <w:bCs/>
              </w:rPr>
              <w:t xml:space="preserve"> /</w:t>
            </w:r>
          </w:p>
        </w:tc>
      </w:tr>
      <w:tr w:rsidR="00024DAF">
        <w:tc>
          <w:tcPr>
            <w:tcW w:w="6112" w:type="dxa"/>
            <w:tcBorders>
              <w:top w:val="nil"/>
              <w:left w:val="nil"/>
              <w:bottom w:val="nil"/>
              <w:right w:val="nil"/>
            </w:tcBorders>
          </w:tcPr>
          <w:p w:rsidR="00024DAF" w:rsidRDefault="00024DAF">
            <w:pPr>
              <w:rPr>
                <w:b/>
                <w:bCs/>
              </w:rPr>
            </w:pPr>
            <w:r>
              <w:t>Единица измерения:</w:t>
            </w:r>
            <w:r>
              <w:rPr>
                <w:b/>
                <w:bCs/>
              </w:rPr>
              <w:t xml:space="preserve"> тыс. руб.</w:t>
            </w:r>
          </w:p>
        </w:tc>
        <w:tc>
          <w:tcPr>
            <w:tcW w:w="1560" w:type="dxa"/>
            <w:tcBorders>
              <w:top w:val="nil"/>
              <w:left w:val="nil"/>
              <w:bottom w:val="nil"/>
              <w:right w:val="nil"/>
            </w:tcBorders>
          </w:tcPr>
          <w:p w:rsidR="00024DAF" w:rsidRDefault="00024DA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024DAF" w:rsidRDefault="00024DAF">
            <w:pPr>
              <w:jc w:val="center"/>
              <w:rPr>
                <w:b/>
                <w:bCs/>
              </w:rPr>
            </w:pPr>
            <w:r>
              <w:rPr>
                <w:b/>
                <w:bCs/>
              </w:rPr>
              <w:t>384</w:t>
            </w:r>
          </w:p>
        </w:tc>
      </w:tr>
      <w:tr w:rsidR="00024DAF">
        <w:tc>
          <w:tcPr>
            <w:tcW w:w="6112" w:type="dxa"/>
            <w:tcBorders>
              <w:top w:val="nil"/>
              <w:left w:val="nil"/>
              <w:bottom w:val="nil"/>
              <w:right w:val="nil"/>
            </w:tcBorders>
          </w:tcPr>
          <w:p w:rsidR="00095EB0" w:rsidRDefault="00024DAF" w:rsidP="00095EB0">
            <w:pPr>
              <w:rPr>
                <w:b/>
                <w:bCs/>
              </w:rPr>
            </w:pPr>
            <w:r>
              <w:t>Местонахождение (адрес):</w:t>
            </w:r>
            <w:r>
              <w:rPr>
                <w:b/>
                <w:bCs/>
              </w:rPr>
              <w:t xml:space="preserve"> 440015 Россия, Пензенская область,</w:t>
            </w:r>
            <w:r w:rsidR="00095EB0">
              <w:rPr>
                <w:b/>
                <w:bCs/>
              </w:rPr>
              <w:t xml:space="preserve"> </w:t>
            </w:r>
          </w:p>
          <w:p w:rsidR="00024DAF" w:rsidRDefault="00024DAF" w:rsidP="00095EB0">
            <w:pPr>
              <w:rPr>
                <w:b/>
                <w:bCs/>
              </w:rPr>
            </w:pPr>
            <w:r>
              <w:rPr>
                <w:b/>
                <w:bCs/>
              </w:rPr>
              <w:t>г.</w:t>
            </w:r>
            <w:r w:rsidR="00095EB0">
              <w:rPr>
                <w:b/>
                <w:bCs/>
              </w:rPr>
              <w:t xml:space="preserve"> </w:t>
            </w:r>
            <w:r>
              <w:rPr>
                <w:b/>
                <w:bCs/>
              </w:rPr>
              <w:t>Пенза, Аустрина 151</w:t>
            </w:r>
          </w:p>
        </w:tc>
        <w:tc>
          <w:tcPr>
            <w:tcW w:w="1560" w:type="dxa"/>
            <w:tcBorders>
              <w:top w:val="nil"/>
              <w:left w:val="nil"/>
              <w:bottom w:val="nil"/>
              <w:right w:val="nil"/>
            </w:tcBorders>
          </w:tcPr>
          <w:p w:rsidR="00024DAF" w:rsidRDefault="00024DAF"/>
        </w:tc>
        <w:tc>
          <w:tcPr>
            <w:tcW w:w="1580" w:type="dxa"/>
            <w:tcBorders>
              <w:top w:val="nil"/>
              <w:left w:val="nil"/>
              <w:bottom w:val="nil"/>
              <w:right w:val="nil"/>
            </w:tcBorders>
          </w:tcPr>
          <w:p w:rsidR="00024DAF" w:rsidRDefault="00024DAF"/>
        </w:tc>
      </w:tr>
    </w:tbl>
    <w:p w:rsidR="00024DAF" w:rsidRDefault="00024DAF">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024DAF">
        <w:tc>
          <w:tcPr>
            <w:tcW w:w="512" w:type="dxa"/>
            <w:tcBorders>
              <w:top w:val="double" w:sz="6" w:space="0" w:color="auto"/>
              <w:left w:val="double" w:sz="6" w:space="0" w:color="auto"/>
              <w:bottom w:val="single" w:sz="6" w:space="0" w:color="auto"/>
              <w:right w:val="single" w:sz="6" w:space="0" w:color="auto"/>
            </w:tcBorders>
          </w:tcPr>
          <w:p w:rsidR="00024DAF" w:rsidRDefault="00024DAF">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024DAF" w:rsidRDefault="00024DAF">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024DAF" w:rsidRDefault="00024DAF">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024DAF" w:rsidRDefault="00024DAF" w:rsidP="00C65D05">
            <w:pPr>
              <w:jc w:val="center"/>
            </w:pPr>
            <w:r>
              <w:t xml:space="preserve"> За  </w:t>
            </w:r>
            <w:r w:rsidR="00C65D05">
              <w:t>12</w:t>
            </w:r>
            <w:r>
              <w:t>мес.</w:t>
            </w:r>
            <w:r w:rsidR="00C65D05">
              <w:t xml:space="preserve"> </w:t>
            </w:r>
            <w:r>
              <w:t>202</w:t>
            </w:r>
            <w:r w:rsidR="00C65D05">
              <w:t>1</w:t>
            </w:r>
            <w:r>
              <w:t xml:space="preserve"> г.</w:t>
            </w:r>
          </w:p>
        </w:tc>
        <w:tc>
          <w:tcPr>
            <w:tcW w:w="1360" w:type="dxa"/>
            <w:tcBorders>
              <w:top w:val="double" w:sz="6" w:space="0" w:color="auto"/>
              <w:left w:val="single" w:sz="6" w:space="0" w:color="auto"/>
              <w:bottom w:val="single" w:sz="6" w:space="0" w:color="auto"/>
              <w:right w:val="double" w:sz="6" w:space="0" w:color="auto"/>
            </w:tcBorders>
          </w:tcPr>
          <w:p w:rsidR="00024DAF" w:rsidRDefault="00024DAF" w:rsidP="00C65D05">
            <w:pPr>
              <w:jc w:val="center"/>
            </w:pPr>
            <w:r>
              <w:t xml:space="preserve"> За  </w:t>
            </w:r>
            <w:r w:rsidR="00C65D05">
              <w:t>12</w:t>
            </w:r>
            <w:r>
              <w:t>мес.</w:t>
            </w:r>
            <w:r w:rsidR="00C65D05">
              <w:t xml:space="preserve">  </w:t>
            </w:r>
            <w:r>
              <w:t>20</w:t>
            </w:r>
            <w:r w:rsidR="00C65D05">
              <w:t>20</w:t>
            </w:r>
            <w:r>
              <w:t xml:space="preserve"> г.</w:t>
            </w:r>
          </w:p>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024DAF" w:rsidRDefault="00024DAF">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024DAF" w:rsidRDefault="00024DAF">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024DAF" w:rsidRDefault="00024DAF">
            <w:pPr>
              <w:jc w:val="center"/>
            </w:pPr>
            <w:r>
              <w:t>5</w:t>
            </w:r>
          </w:p>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Выручка</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Прочие доходы</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Прочее</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СПРАВОЧНО:</w:t>
            </w:r>
          </w:p>
        </w:tc>
        <w:tc>
          <w:tcPr>
            <w:tcW w:w="64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single" w:sz="6" w:space="0" w:color="auto"/>
              <w:right w:val="single" w:sz="6" w:space="0" w:color="auto"/>
            </w:tcBorders>
          </w:tcPr>
          <w:p w:rsidR="00024DAF" w:rsidRDefault="00024DAF"/>
        </w:tc>
        <w:tc>
          <w:tcPr>
            <w:tcW w:w="5140" w:type="dxa"/>
            <w:tcBorders>
              <w:top w:val="single" w:sz="6" w:space="0" w:color="auto"/>
              <w:left w:val="single" w:sz="6" w:space="0" w:color="auto"/>
              <w:bottom w:val="single" w:sz="6" w:space="0" w:color="auto"/>
              <w:right w:val="single" w:sz="6" w:space="0" w:color="auto"/>
            </w:tcBorders>
          </w:tcPr>
          <w:p w:rsidR="00024DAF" w:rsidRDefault="00024DAF">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024DAF" w:rsidRDefault="00024DAF">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024DAF" w:rsidRDefault="00024DAF"/>
        </w:tc>
        <w:tc>
          <w:tcPr>
            <w:tcW w:w="1360" w:type="dxa"/>
            <w:tcBorders>
              <w:top w:val="single" w:sz="6" w:space="0" w:color="auto"/>
              <w:left w:val="single" w:sz="6" w:space="0" w:color="auto"/>
              <w:bottom w:val="single" w:sz="6" w:space="0" w:color="auto"/>
              <w:right w:val="double" w:sz="6" w:space="0" w:color="auto"/>
            </w:tcBorders>
          </w:tcPr>
          <w:p w:rsidR="00024DAF" w:rsidRDefault="00024DAF"/>
        </w:tc>
      </w:tr>
      <w:tr w:rsidR="00024DAF">
        <w:tc>
          <w:tcPr>
            <w:tcW w:w="512" w:type="dxa"/>
            <w:tcBorders>
              <w:top w:val="single" w:sz="6" w:space="0" w:color="auto"/>
              <w:left w:val="double" w:sz="6" w:space="0" w:color="auto"/>
              <w:bottom w:val="double" w:sz="6" w:space="0" w:color="auto"/>
              <w:right w:val="single" w:sz="6" w:space="0" w:color="auto"/>
            </w:tcBorders>
          </w:tcPr>
          <w:p w:rsidR="00024DAF" w:rsidRDefault="00024DAF"/>
        </w:tc>
        <w:tc>
          <w:tcPr>
            <w:tcW w:w="5140" w:type="dxa"/>
            <w:tcBorders>
              <w:top w:val="single" w:sz="6" w:space="0" w:color="auto"/>
              <w:left w:val="single" w:sz="6" w:space="0" w:color="auto"/>
              <w:bottom w:val="double" w:sz="6" w:space="0" w:color="auto"/>
              <w:right w:val="single" w:sz="6" w:space="0" w:color="auto"/>
            </w:tcBorders>
          </w:tcPr>
          <w:p w:rsidR="00024DAF" w:rsidRDefault="00024DAF">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024DAF" w:rsidRDefault="00024DAF">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024DAF" w:rsidRDefault="00024DAF"/>
        </w:tc>
        <w:tc>
          <w:tcPr>
            <w:tcW w:w="1360" w:type="dxa"/>
            <w:tcBorders>
              <w:top w:val="single" w:sz="6" w:space="0" w:color="auto"/>
              <w:left w:val="single" w:sz="6" w:space="0" w:color="auto"/>
              <w:bottom w:val="double" w:sz="6" w:space="0" w:color="auto"/>
              <w:right w:val="double" w:sz="6" w:space="0" w:color="auto"/>
            </w:tcBorders>
          </w:tcPr>
          <w:p w:rsidR="00024DAF" w:rsidRDefault="00024DAF"/>
        </w:tc>
      </w:tr>
    </w:tbl>
    <w:p w:rsidR="00024DAF" w:rsidRDefault="00024DAF"/>
    <w:p w:rsidR="00024DAF" w:rsidRDefault="00024DAF">
      <w:pPr>
        <w:ind w:left="200"/>
      </w:pPr>
    </w:p>
    <w:p w:rsidR="00024DAF" w:rsidRDefault="00024DAF">
      <w:r>
        <w:br w:type="page"/>
      </w:r>
    </w:p>
    <w:p w:rsidR="00024DAF" w:rsidRDefault="00024DAF">
      <w:pPr>
        <w:pStyle w:val="2"/>
      </w:pPr>
      <w:r>
        <w:lastRenderedPageBreak/>
        <w:t>7.3. Консолидированная финансовая отчетность эмитента</w:t>
      </w:r>
    </w:p>
    <w:p w:rsidR="00024DAF" w:rsidRDefault="00024DAF"/>
    <w:p w:rsidR="00024DAF" w:rsidRDefault="00024DAF"/>
    <w:p w:rsidR="00024DAF" w:rsidRDefault="00024DAF"/>
    <w:p w:rsidR="00024DAF" w:rsidRDefault="00024DAF"/>
    <w:p w:rsidR="00024DAF" w:rsidRDefault="00024DAF"/>
    <w:p w:rsidR="00024DAF" w:rsidRDefault="00024DAF"/>
    <w:p w:rsidR="00024DAF" w:rsidRDefault="00024DAF"/>
    <w:p w:rsidR="00024DAF" w:rsidRDefault="00024DAF">
      <w:pPr>
        <w:pStyle w:val="2"/>
      </w:pPr>
      <w:r>
        <w:t>7.4. Сведения об учетной политике эмитента</w:t>
      </w:r>
    </w:p>
    <w:p w:rsidR="00024DAF" w:rsidRDefault="00024DAF">
      <w:pPr>
        <w:ind w:left="200"/>
      </w:pPr>
      <w:r>
        <w:rPr>
          <w:rStyle w:val="Subst"/>
          <w:bCs/>
          <w:iCs/>
        </w:rPr>
        <w:t>изменений не внесено</w:t>
      </w:r>
    </w:p>
    <w:p w:rsidR="00024DAF" w:rsidRDefault="00024DAF">
      <w:pPr>
        <w:pStyle w:val="2"/>
      </w:pPr>
      <w:r>
        <w:t>7.5. Сведения об общей сумме экспорта, а также о доле, которую составляет экспорт в общем объеме продаж</w:t>
      </w:r>
    </w:p>
    <w:p w:rsidR="00024DAF" w:rsidRDefault="00024DAF">
      <w:pPr>
        <w:ind w:left="200"/>
      </w:pPr>
      <w:r>
        <w:rPr>
          <w:rStyle w:val="Subst"/>
          <w:bCs/>
          <w:iCs/>
        </w:rPr>
        <w:t>Эмитент не осуществляет экспорт продукции (товаров, работ, услуг)</w:t>
      </w:r>
    </w:p>
    <w:p w:rsidR="00024DAF" w:rsidRDefault="00024DAF">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024DAF" w:rsidRDefault="00024DAF">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024DAF" w:rsidRDefault="00024DAF">
      <w:pPr>
        <w:ind w:left="400"/>
      </w:pPr>
      <w:r>
        <w:rPr>
          <w:rStyle w:val="Subst"/>
          <w:bCs/>
          <w:iCs/>
        </w:rPr>
        <w:t>Существенных изменений в составе имущества эмитента, произошедших в течение 12 месяцев до даты окончания отчетного квартала не было</w:t>
      </w:r>
    </w:p>
    <w:p w:rsidR="00024DAF" w:rsidRDefault="00024DAF">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024DAF" w:rsidRDefault="00024DAF">
      <w:pPr>
        <w:ind w:left="200"/>
      </w:pPr>
      <w:r>
        <w:rPr>
          <w:rStyle w:val="Subst"/>
          <w:bCs/>
          <w:iCs/>
        </w:rPr>
        <w:t xml:space="preserve">Эмитент не участвовал/не участвует в судебных процессах, которые </w:t>
      </w:r>
      <w:proofErr w:type="gramStart"/>
      <w:r>
        <w:rPr>
          <w:rStyle w:val="Subst"/>
          <w:bCs/>
          <w:iCs/>
        </w:rPr>
        <w:t>отразились</w:t>
      </w:r>
      <w:proofErr w:type="gramEnd"/>
      <w:r>
        <w:rPr>
          <w:rStyle w:val="Subst"/>
          <w:bCs/>
          <w:iCs/>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024DAF" w:rsidRDefault="00024DAF">
      <w:pPr>
        <w:pStyle w:val="1"/>
      </w:pPr>
      <w:r>
        <w:t>Раздел VIII. Дополнительные сведения об эмитенте и о размещенных им эмиссионных ценных бумагах</w:t>
      </w:r>
    </w:p>
    <w:p w:rsidR="00024DAF" w:rsidRDefault="00024DAF">
      <w:pPr>
        <w:pStyle w:val="2"/>
      </w:pPr>
      <w:r>
        <w:t>8.1. Дополнительные сведения об эмитенте</w:t>
      </w:r>
    </w:p>
    <w:p w:rsidR="00024DAF" w:rsidRDefault="00024DAF">
      <w:pPr>
        <w:pStyle w:val="2"/>
      </w:pPr>
      <w:r>
        <w:t>8.1.1. Сведения о размере, структуре уставного капитала эмитента</w:t>
      </w:r>
    </w:p>
    <w:p w:rsidR="00024DAF" w:rsidRDefault="00024DAF">
      <w:pPr>
        <w:ind w:left="200"/>
      </w:pPr>
      <w:r>
        <w:t>Размер уставного капитала эмитента на дату окончания отчетного квартала, руб.:</w:t>
      </w:r>
      <w:r>
        <w:rPr>
          <w:rStyle w:val="Subst"/>
          <w:bCs/>
          <w:iCs/>
        </w:rPr>
        <w:t xml:space="preserve"> 45 496</w:t>
      </w:r>
    </w:p>
    <w:p w:rsidR="00024DAF" w:rsidRDefault="00024DAF">
      <w:pPr>
        <w:pStyle w:val="SubHeading"/>
        <w:ind w:left="200"/>
      </w:pPr>
      <w:r>
        <w:t>Обыкновенные акции</w:t>
      </w:r>
    </w:p>
    <w:p w:rsidR="00024DAF" w:rsidRDefault="00024DAF">
      <w:pPr>
        <w:ind w:left="400"/>
      </w:pPr>
      <w:r>
        <w:t>Общая номинальная стоимость:</w:t>
      </w:r>
    </w:p>
    <w:p w:rsidR="00024DAF" w:rsidRDefault="00024DAF">
      <w:pPr>
        <w:ind w:left="400"/>
      </w:pPr>
      <w:r>
        <w:t>Размер доли в УК</w:t>
      </w:r>
      <w:proofErr w:type="gramStart"/>
      <w:r>
        <w:t>, %:</w:t>
      </w:r>
      <w:proofErr w:type="gramEnd"/>
    </w:p>
    <w:p w:rsidR="00024DAF" w:rsidRDefault="00024DAF">
      <w:pPr>
        <w:pStyle w:val="SubHeading"/>
        <w:ind w:left="200"/>
      </w:pPr>
      <w:r>
        <w:t>Привилегированные</w:t>
      </w:r>
    </w:p>
    <w:p w:rsidR="00024DAF" w:rsidRDefault="00024DAF">
      <w:pPr>
        <w:ind w:left="400"/>
      </w:pPr>
      <w:r>
        <w:t>Общая номинальная стоимость:</w:t>
      </w:r>
    </w:p>
    <w:p w:rsidR="00024DAF" w:rsidRDefault="00024DAF">
      <w:pPr>
        <w:ind w:left="400"/>
      </w:pPr>
      <w:r>
        <w:t>Размер доли в УК</w:t>
      </w:r>
      <w:proofErr w:type="gramStart"/>
      <w:r>
        <w:t>, %:</w:t>
      </w:r>
      <w:proofErr w:type="gramEnd"/>
    </w:p>
    <w:p w:rsidR="00024DAF" w:rsidRDefault="00024DAF">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p>
    <w:p w:rsidR="00024DAF" w:rsidRDefault="00024DAF">
      <w:pPr>
        <w:ind w:left="200"/>
      </w:pPr>
    </w:p>
    <w:p w:rsidR="00024DAF" w:rsidRDefault="00024DAF">
      <w:pPr>
        <w:pStyle w:val="2"/>
      </w:pPr>
      <w:r>
        <w:t>8.1.2. Сведения об изменении размера уставного капитала эмитента</w:t>
      </w:r>
    </w:p>
    <w:p w:rsidR="00024DAF" w:rsidRDefault="00024DAF">
      <w:pPr>
        <w:ind w:left="200"/>
      </w:pPr>
      <w:r>
        <w:t xml:space="preserve">В случае если за последний завершенный финансовый год, предшествующий дате окончания отчетного квартала, а также за период </w:t>
      </w:r>
      <w:proofErr w:type="gramStart"/>
      <w:r>
        <w:t>с даты начала</w:t>
      </w:r>
      <w:proofErr w:type="gramEnd"/>
      <w:r>
        <w:t xml:space="preserve"> текущего года до даты окончания отчетного квартала имело место изменение размера уставного капитала эмитента, по каждому факту произошедших изменений указывается:</w:t>
      </w:r>
    </w:p>
    <w:p w:rsidR="00024DAF" w:rsidRDefault="00024DAF">
      <w:pPr>
        <w:pStyle w:val="2"/>
      </w:pPr>
      <w:r>
        <w:t xml:space="preserve">8.1.3. Сведения о порядке созыва и проведения собрания (заседания) высшего органа </w:t>
      </w:r>
      <w:r>
        <w:lastRenderedPageBreak/>
        <w:t>управления эмитента</w:t>
      </w:r>
    </w:p>
    <w:p w:rsidR="00024DAF" w:rsidRDefault="00024DAF">
      <w:pPr>
        <w:ind w:left="200"/>
      </w:pPr>
      <w:r>
        <w:t>Наименование высшего органа управления эмитента:</w:t>
      </w:r>
    </w:p>
    <w:p w:rsidR="00024DAF" w:rsidRDefault="00024DAF">
      <w:pPr>
        <w:ind w:left="200"/>
      </w:pPr>
      <w:r>
        <w:t>Порядок уведомления акционеров (участников) о проведении собрания (заседания) высшего органа управления эмитента:</w:t>
      </w:r>
      <w:r>
        <w:br/>
      </w:r>
    </w:p>
    <w:p w:rsidR="00024DAF" w:rsidRDefault="00024DAF">
      <w:pPr>
        <w:ind w:left="200"/>
      </w:pPr>
      <w:proofErr w:type="gramStart"/>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br/>
      </w:r>
      <w:proofErr w:type="gramEnd"/>
    </w:p>
    <w:p w:rsidR="00024DAF" w:rsidRDefault="00024DAF">
      <w:pPr>
        <w:ind w:left="200"/>
      </w:pPr>
      <w:r>
        <w:t>Порядок определения даты проведения собрания (заседания) высшего органа управления эмитента:</w:t>
      </w:r>
      <w:r>
        <w:br/>
      </w:r>
    </w:p>
    <w:p w:rsidR="00024DAF" w:rsidRDefault="00024DAF">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p>
    <w:p w:rsidR="00024DAF" w:rsidRDefault="00024DAF">
      <w:pPr>
        <w:ind w:left="200"/>
      </w:pPr>
      <w: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p>
    <w:p w:rsidR="00024DAF" w:rsidRDefault="00024DAF">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p>
    <w:p w:rsidR="00024DAF" w:rsidRDefault="00024DAF">
      <w:pPr>
        <w:pStyle w:val="2"/>
      </w:pPr>
      <w:r>
        <w:t>8.1.4. Сведения о коммерческих организациях, в которых эмитент владеет не менее чем пятью процентами уставного (складочного) капитала (паевого фонда) либо не менее чем пятью процентами обыкновенных акций</w:t>
      </w:r>
    </w:p>
    <w:p w:rsidR="00024DAF" w:rsidRDefault="00024DAF">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024DAF" w:rsidRDefault="00024DAF">
      <w:pPr>
        <w:pStyle w:val="2"/>
      </w:pPr>
      <w:r>
        <w:t>8.1.5. Сведения о существенных сделках, совершенных эмитентом</w:t>
      </w:r>
    </w:p>
    <w:p w:rsidR="00024DAF" w:rsidRDefault="00024DAF">
      <w:pPr>
        <w:ind w:left="200"/>
      </w:pPr>
      <w:r>
        <w:rPr>
          <w:rStyle w:val="Subst"/>
          <w:bCs/>
          <w:iCs/>
        </w:rPr>
        <w:t>Указанные сделки в течение данного периода не совершались</w:t>
      </w:r>
    </w:p>
    <w:p w:rsidR="00024DAF" w:rsidRDefault="00024DAF">
      <w:pPr>
        <w:pStyle w:val="2"/>
      </w:pPr>
      <w:r>
        <w:t>8.1.6. Сведения о кредитных рейтингах эмитента</w:t>
      </w:r>
    </w:p>
    <w:p w:rsidR="00024DAF" w:rsidRDefault="00024DAF">
      <w:pPr>
        <w:ind w:left="200"/>
      </w:pPr>
      <w:r>
        <w:rPr>
          <w:rStyle w:val="Subst"/>
          <w:bCs/>
          <w:iCs/>
        </w:rPr>
        <w:t>Известных эмитенту кредитных рейтингов нет</w:t>
      </w:r>
    </w:p>
    <w:p w:rsidR="00024DAF" w:rsidRDefault="00024DAF">
      <w:pPr>
        <w:pStyle w:val="2"/>
      </w:pPr>
      <w:r>
        <w:t>8.2. Сведения о каждой категории (типе) акций эмитента</w:t>
      </w:r>
    </w:p>
    <w:p w:rsidR="00024DAF" w:rsidRDefault="00024DAF">
      <w:pPr>
        <w:pStyle w:val="2"/>
      </w:pPr>
      <w:r>
        <w:t>8.3. Сведения о предыдущих выпусках эмиссионных ценных бумаг эмитента, за исключением акций эмитента</w:t>
      </w:r>
    </w:p>
    <w:p w:rsidR="00024DAF" w:rsidRDefault="00024DAF">
      <w:pPr>
        <w:pStyle w:val="2"/>
      </w:pPr>
      <w:r>
        <w:t>8.3.1. Сведения о выпусках, все ценные бумаги которых погашены</w:t>
      </w:r>
    </w:p>
    <w:p w:rsidR="00024DAF" w:rsidRDefault="00024DAF">
      <w:pPr>
        <w:ind w:left="200"/>
      </w:pPr>
      <w:r>
        <w:t>Вид ценной бумаги:</w:t>
      </w:r>
      <w:r>
        <w:rPr>
          <w:rStyle w:val="Subst"/>
          <w:bCs/>
          <w:iCs/>
        </w:rPr>
        <w:t xml:space="preserve"> облигации</w:t>
      </w:r>
    </w:p>
    <w:p w:rsidR="00024DAF" w:rsidRDefault="00024DAF">
      <w:pPr>
        <w:ind w:left="200"/>
      </w:pPr>
      <w:proofErr w:type="gramStart"/>
      <w:r>
        <w:t>Форма ценной бумаги:</w:t>
      </w:r>
      <w:r>
        <w:rPr>
          <w:rStyle w:val="Subst"/>
          <w:bCs/>
          <w:iCs/>
        </w:rPr>
        <w:t xml:space="preserve"> именные бездокументарные</w:t>
      </w:r>
      <w:proofErr w:type="gramEnd"/>
    </w:p>
    <w:p w:rsidR="00024DAF" w:rsidRDefault="00024DAF">
      <w:pPr>
        <w:ind w:left="200"/>
      </w:pPr>
      <w:r>
        <w:t>Серия:</w:t>
      </w:r>
    </w:p>
    <w:p w:rsidR="00024DAF" w:rsidRDefault="00024DAF">
      <w:pPr>
        <w:ind w:left="200"/>
      </w:pPr>
    </w:p>
    <w:p w:rsidR="00024DAF" w:rsidRDefault="00024DAF">
      <w:pPr>
        <w:pStyle w:val="ThinDelim"/>
      </w:pPr>
    </w:p>
    <w:p w:rsidR="00024DAF" w:rsidRDefault="00024DAF">
      <w:pPr>
        <w:ind w:left="200"/>
      </w:pPr>
      <w:r>
        <w:t>Государственный регистрационный номер выпуска:</w:t>
      </w:r>
    </w:p>
    <w:p w:rsidR="00024DAF" w:rsidRDefault="00024DAF">
      <w:pPr>
        <w:ind w:left="200"/>
      </w:pPr>
      <w:r>
        <w:t>Дата государственной регистрации выпуска:</w:t>
      </w:r>
    </w:p>
    <w:p w:rsidR="00024DAF" w:rsidRDefault="00024DAF">
      <w:pPr>
        <w:ind w:left="200"/>
      </w:pPr>
      <w:r>
        <w:t>Орган, осуществивший государственную регистрацию выпуска:</w:t>
      </w:r>
    </w:p>
    <w:p w:rsidR="00024DAF" w:rsidRDefault="00024DAF">
      <w:pPr>
        <w:pStyle w:val="ThinDelim"/>
      </w:pPr>
    </w:p>
    <w:p w:rsidR="00024DAF" w:rsidRDefault="00024DAF">
      <w:pPr>
        <w:ind w:left="200"/>
      </w:pPr>
      <w:r>
        <w:t>Осуществлялись дополнительные выпуски ценных бумаг:</w:t>
      </w:r>
      <w:r>
        <w:rPr>
          <w:rStyle w:val="Subst"/>
          <w:bCs/>
          <w:iCs/>
        </w:rPr>
        <w:t xml:space="preserve"> Нет</w:t>
      </w:r>
    </w:p>
    <w:p w:rsidR="00024DAF" w:rsidRDefault="00024DAF">
      <w:pPr>
        <w:ind w:left="200"/>
      </w:pPr>
      <w:r>
        <w:t>Количество ценных бумаг выпуска:</w:t>
      </w:r>
    </w:p>
    <w:p w:rsidR="00024DAF" w:rsidRDefault="00024DAF">
      <w:pPr>
        <w:ind w:left="200"/>
      </w:pPr>
    </w:p>
    <w:p w:rsidR="00024DAF" w:rsidRDefault="00024DAF">
      <w:pPr>
        <w:ind w:left="200"/>
      </w:pPr>
      <w:r>
        <w:t>Номинальная стоимость каждой ценной бумаги выпуска, руб.:</w:t>
      </w:r>
    </w:p>
    <w:p w:rsidR="00024DAF" w:rsidRDefault="00024DAF">
      <w:pPr>
        <w:ind w:left="200"/>
      </w:pPr>
      <w:r>
        <w:t>Объем выпуска по номинальной стоимости:</w:t>
      </w:r>
    </w:p>
    <w:p w:rsidR="00024DAF" w:rsidRDefault="00024DAF">
      <w:pPr>
        <w:pStyle w:val="ThinDelim"/>
      </w:pPr>
    </w:p>
    <w:p w:rsidR="00024DAF" w:rsidRDefault="00024DAF">
      <w:pPr>
        <w:ind w:left="200"/>
      </w:pPr>
      <w:r>
        <w:t>Срок (дата) погашения ценных бумаг выпуска:</w:t>
      </w:r>
    </w:p>
    <w:p w:rsidR="00024DAF" w:rsidRDefault="00024DAF">
      <w:pPr>
        <w:ind w:left="200"/>
      </w:pPr>
      <w:r>
        <w:t>Основание для погашения ценных бумаг выпуска:</w:t>
      </w:r>
    </w:p>
    <w:p w:rsidR="00024DAF" w:rsidRDefault="00024DAF">
      <w:pPr>
        <w:ind w:left="200"/>
      </w:pPr>
    </w:p>
    <w:p w:rsidR="00024DAF" w:rsidRDefault="00024DAF">
      <w:pPr>
        <w:pStyle w:val="2"/>
      </w:pPr>
      <w:r>
        <w:lastRenderedPageBreak/>
        <w:t>8.3.2. Сведения о выпусках, ценные бумаги которых не являются погашенными</w:t>
      </w:r>
    </w:p>
    <w:p w:rsidR="00024DAF" w:rsidRDefault="00024DAF">
      <w:pPr>
        <w:ind w:left="200"/>
      </w:pPr>
      <w:r>
        <w:rPr>
          <w:rStyle w:val="Subst"/>
          <w:bCs/>
          <w:iCs/>
        </w:rPr>
        <w:t>Указанных выпусков нет</w:t>
      </w:r>
    </w:p>
    <w:p w:rsidR="00024DAF" w:rsidRDefault="00024DAF">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024DAF" w:rsidRDefault="00024DAF">
      <w:pPr>
        <w:ind w:left="200"/>
      </w:pPr>
      <w:r>
        <w:rPr>
          <w:rStyle w:val="Subst"/>
          <w:bCs/>
          <w:iCs/>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024DAF" w:rsidRDefault="00024DAF">
      <w:pPr>
        <w:pStyle w:val="2"/>
      </w:pPr>
      <w:r>
        <w:t>8.4.1. Дополнительные сведения об ипотечном покрытии по облигациям эмитента с ипотечным покрытием</w:t>
      </w:r>
    </w:p>
    <w:p w:rsidR="00024DAF" w:rsidRDefault="00024DAF">
      <w:pPr>
        <w:pStyle w:val="2"/>
      </w:pPr>
      <w:r>
        <w:t>8.4.1.1. Сведения о специализированном депозитарии (депозитариях), осуществляющем ведение реестра (реестров) ипотечного покрытия</w:t>
      </w:r>
    </w:p>
    <w:p w:rsidR="00024DAF" w:rsidRDefault="00024DAF">
      <w:pPr>
        <w:ind w:left="200"/>
      </w:pPr>
    </w:p>
    <w:p w:rsidR="00024DAF" w:rsidRDefault="00024DAF">
      <w:pPr>
        <w:pStyle w:val="2"/>
      </w:pPr>
      <w:r>
        <w:t>8.4.1.2. Сведения о страховании риска ответственности перед владельцами облигаций с ипотечным покрытием</w:t>
      </w:r>
    </w:p>
    <w:p w:rsidR="00024DAF" w:rsidRDefault="00024DAF">
      <w:pPr>
        <w:ind w:left="200"/>
      </w:pPr>
    </w:p>
    <w:p w:rsidR="00024DAF" w:rsidRDefault="00024DAF">
      <w:pPr>
        <w:pStyle w:val="2"/>
      </w:pPr>
      <w:r>
        <w:t>8.4.1.3. Сведения о сервисных агентах, уполномоченных получать исполнение от должников, обеспеченные ипотекой требования к которым составляют ипотечное покрытие облигаций</w:t>
      </w:r>
    </w:p>
    <w:p w:rsidR="00024DAF" w:rsidRDefault="00024DAF">
      <w:pPr>
        <w:ind w:left="200"/>
      </w:pPr>
    </w:p>
    <w:p w:rsidR="00024DAF" w:rsidRDefault="00024DAF">
      <w:pPr>
        <w:pStyle w:val="2"/>
      </w:pPr>
      <w:r>
        <w:t>8.4.1.4. Информация о составе, структуре и размере ипотечного покрытия облигаций с ипотечным покрытием</w:t>
      </w:r>
    </w:p>
    <w:p w:rsidR="00024DAF" w:rsidRDefault="00024DAF">
      <w:pPr>
        <w:ind w:left="200"/>
      </w:pPr>
    </w:p>
    <w:p w:rsidR="00024DAF" w:rsidRDefault="00024DAF">
      <w:pPr>
        <w:ind w:left="200"/>
      </w:pPr>
    </w:p>
    <w:p w:rsidR="00024DAF" w:rsidRDefault="00024DAF">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024DAF" w:rsidRDefault="00024DAF">
      <w:pPr>
        <w:pStyle w:val="2"/>
      </w:pPr>
      <w:r>
        <w:t>8.4.2.1. Сведения о лице, осуществляющем учет находящихся в залоге денежных требований и денежных сумм, зачисленных на залоговый счет</w:t>
      </w:r>
    </w:p>
    <w:p w:rsidR="00024DAF" w:rsidRDefault="00024DAF">
      <w:pPr>
        <w:ind w:left="200"/>
      </w:pPr>
    </w:p>
    <w:p w:rsidR="00024DAF" w:rsidRDefault="00024DAF">
      <w:pPr>
        <w:pStyle w:val="2"/>
      </w:pPr>
      <w:r>
        <w:t xml:space="preserve">8.4.2.2. Сведения о страховании риска убытков, связанных с неисполнением обязательств по находящимся в </w:t>
      </w:r>
      <w:proofErr w:type="gramStart"/>
      <w:r>
        <w:t>залоге</w:t>
      </w:r>
      <w:proofErr w:type="gramEnd"/>
      <w:r>
        <w:t xml:space="preserve"> денежным требованиям, и (или) риска ответственности за неисполнение обязательств по облигациям с залоговым обеспечением денежными требованиями</w:t>
      </w:r>
    </w:p>
    <w:p w:rsidR="00024DAF" w:rsidRDefault="00024DAF">
      <w:pPr>
        <w:ind w:left="200"/>
      </w:pPr>
    </w:p>
    <w:p w:rsidR="00024DAF" w:rsidRDefault="00024DAF">
      <w:pPr>
        <w:pStyle w:val="2"/>
      </w:pPr>
      <w:r>
        <w:t>8.4.2.3. Сведения об организациях, обслуживающих находящиеся в залоге денежные требования</w:t>
      </w:r>
    </w:p>
    <w:p w:rsidR="00024DAF" w:rsidRDefault="00024DAF">
      <w:pPr>
        <w:ind w:left="200"/>
      </w:pPr>
    </w:p>
    <w:p w:rsidR="00024DAF" w:rsidRDefault="00024DAF">
      <w:pPr>
        <w:pStyle w:val="2"/>
      </w:pPr>
      <w:r>
        <w:t>8.4.2.4. Информация о составе, структуре и стоимости (размере) залогового обеспечения облигаций, в состав которого входят денежные требования</w:t>
      </w:r>
    </w:p>
    <w:p w:rsidR="00024DAF" w:rsidRDefault="00024DAF">
      <w:pPr>
        <w:ind w:left="200"/>
      </w:pPr>
    </w:p>
    <w:p w:rsidR="00024DAF" w:rsidRDefault="00024DAF">
      <w:pPr>
        <w:pStyle w:val="2"/>
      </w:pPr>
      <w:r>
        <w:t>8.4.2.5. Информация о формах, способах принятия и объеме рисков, принятых первоначальными и (или) последующими кредиторами по обязательствам, денежные требования по которым составляют залоговое обеспечение</w:t>
      </w:r>
    </w:p>
    <w:p w:rsidR="00024DAF" w:rsidRDefault="00024DAF">
      <w:pPr>
        <w:ind w:left="200"/>
      </w:pPr>
    </w:p>
    <w:p w:rsidR="00024DAF" w:rsidRDefault="00024DAF">
      <w:pPr>
        <w:pStyle w:val="2"/>
      </w:pPr>
      <w:r>
        <w:t xml:space="preserve">8.5. Сведения об организациях, осуществляющих учет прав на эмиссионные ценные </w:t>
      </w:r>
      <w:r>
        <w:lastRenderedPageBreak/>
        <w:t>бумаги эмитента</w:t>
      </w:r>
    </w:p>
    <w:p w:rsidR="00024DAF" w:rsidRDefault="00024DAF">
      <w:pPr>
        <w:ind w:left="200"/>
      </w:pPr>
    </w:p>
    <w:p w:rsidR="00024DAF" w:rsidRDefault="00024DAF">
      <w:pPr>
        <w:pStyle w:val="SubHeading"/>
        <w:ind w:left="200"/>
      </w:pPr>
      <w:r>
        <w:t>Сведения о регистраторе</w:t>
      </w:r>
    </w:p>
    <w:p w:rsidR="00024DAF" w:rsidRDefault="00024DAF">
      <w:pPr>
        <w:ind w:left="400"/>
      </w:pPr>
      <w:r>
        <w:t>Полное фирменное наименование:</w:t>
      </w:r>
      <w:r>
        <w:rPr>
          <w:rStyle w:val="Subst"/>
          <w:bCs/>
          <w:iCs/>
        </w:rPr>
        <w:t xml:space="preserve"> Акционерное общество " Новый регистратор",</w:t>
      </w:r>
    </w:p>
    <w:p w:rsidR="00024DAF" w:rsidRDefault="00024DAF">
      <w:pPr>
        <w:ind w:left="400"/>
      </w:pPr>
      <w:r>
        <w:t>Сокращенное фирменное наименование:</w:t>
      </w:r>
      <w:r>
        <w:rPr>
          <w:rStyle w:val="Subst"/>
          <w:bCs/>
          <w:iCs/>
        </w:rPr>
        <w:t xml:space="preserve"> АО "Новый регистратор"</w:t>
      </w:r>
    </w:p>
    <w:p w:rsidR="00024DAF" w:rsidRDefault="00024DAF">
      <w:pPr>
        <w:ind w:left="400"/>
      </w:pPr>
      <w:r>
        <w:t>Место нахождения:</w:t>
      </w:r>
      <w:r>
        <w:rPr>
          <w:rStyle w:val="Subst"/>
          <w:bCs/>
          <w:iCs/>
        </w:rPr>
        <w:t xml:space="preserve"> 107996,</w:t>
      </w:r>
      <w:r w:rsidR="00C65D05">
        <w:rPr>
          <w:rStyle w:val="Subst"/>
          <w:bCs/>
          <w:iCs/>
        </w:rPr>
        <w:t xml:space="preserve"> </w:t>
      </w:r>
      <w:r>
        <w:rPr>
          <w:rStyle w:val="Subst"/>
          <w:bCs/>
          <w:iCs/>
        </w:rPr>
        <w:t>Москва, ул.</w:t>
      </w:r>
      <w:r w:rsidR="00C65D05">
        <w:rPr>
          <w:rStyle w:val="Subst"/>
          <w:bCs/>
          <w:iCs/>
        </w:rPr>
        <w:t xml:space="preserve"> </w:t>
      </w:r>
      <w:proofErr w:type="spellStart"/>
      <w:r>
        <w:rPr>
          <w:rStyle w:val="Subst"/>
          <w:bCs/>
          <w:iCs/>
        </w:rPr>
        <w:t>Буженинова</w:t>
      </w:r>
      <w:proofErr w:type="spellEnd"/>
      <w:r>
        <w:rPr>
          <w:rStyle w:val="Subst"/>
          <w:bCs/>
          <w:iCs/>
        </w:rPr>
        <w:t>, д.</w:t>
      </w:r>
      <w:r w:rsidR="00095EB0">
        <w:rPr>
          <w:rStyle w:val="Subst"/>
          <w:bCs/>
          <w:iCs/>
        </w:rPr>
        <w:t xml:space="preserve"> </w:t>
      </w:r>
      <w:r>
        <w:rPr>
          <w:rStyle w:val="Subst"/>
          <w:bCs/>
          <w:iCs/>
        </w:rPr>
        <w:t>30, стр.</w:t>
      </w:r>
      <w:r w:rsidR="00095EB0">
        <w:rPr>
          <w:rStyle w:val="Subst"/>
          <w:bCs/>
          <w:iCs/>
        </w:rPr>
        <w:t xml:space="preserve"> </w:t>
      </w:r>
      <w:r>
        <w:rPr>
          <w:rStyle w:val="Subst"/>
          <w:bCs/>
          <w:iCs/>
        </w:rPr>
        <w:t>1</w:t>
      </w:r>
    </w:p>
    <w:p w:rsidR="00024DAF" w:rsidRDefault="00024DAF">
      <w:pPr>
        <w:ind w:left="400"/>
      </w:pPr>
      <w:r>
        <w:t>ИНН:</w:t>
      </w:r>
      <w:r>
        <w:rPr>
          <w:rStyle w:val="Subst"/>
          <w:bCs/>
          <w:iCs/>
        </w:rPr>
        <w:t xml:space="preserve"> 7719263354</w:t>
      </w:r>
    </w:p>
    <w:p w:rsidR="00024DAF" w:rsidRDefault="00024DAF">
      <w:pPr>
        <w:ind w:left="400"/>
      </w:pPr>
      <w:r>
        <w:t>ОГРН:</w:t>
      </w:r>
      <w:r>
        <w:rPr>
          <w:rStyle w:val="Subst"/>
          <w:bCs/>
          <w:iCs/>
        </w:rPr>
        <w:t xml:space="preserve"> 1037713000384</w:t>
      </w:r>
    </w:p>
    <w:p w:rsidR="00024DAF" w:rsidRDefault="00024DAF">
      <w:pPr>
        <w:ind w:left="400"/>
      </w:pPr>
    </w:p>
    <w:p w:rsidR="00024DAF" w:rsidRDefault="00024DAF">
      <w:pPr>
        <w:pStyle w:val="SubHeading"/>
        <w:ind w:left="400"/>
      </w:pPr>
      <w:r>
        <w:t>Данные о лицензии на осуществление деятельности по ведению реестра владельцев ценных бумаг</w:t>
      </w:r>
    </w:p>
    <w:p w:rsidR="00024DAF" w:rsidRDefault="00024DAF">
      <w:pPr>
        <w:ind w:left="600"/>
      </w:pPr>
      <w:r>
        <w:t>Номер:</w:t>
      </w:r>
      <w:r>
        <w:rPr>
          <w:rStyle w:val="Subst"/>
          <w:bCs/>
          <w:iCs/>
        </w:rPr>
        <w:t xml:space="preserve"> 045-13951-000001</w:t>
      </w:r>
    </w:p>
    <w:p w:rsidR="00024DAF" w:rsidRDefault="00024DAF">
      <w:pPr>
        <w:ind w:left="600"/>
      </w:pPr>
      <w:r>
        <w:t>Дата выдачи:</w:t>
      </w:r>
      <w:r>
        <w:rPr>
          <w:rStyle w:val="Subst"/>
          <w:bCs/>
          <w:iCs/>
        </w:rPr>
        <w:t xml:space="preserve"> 30.03.2006</w:t>
      </w:r>
    </w:p>
    <w:p w:rsidR="00024DAF" w:rsidRDefault="00024DAF">
      <w:pPr>
        <w:ind w:left="600"/>
      </w:pPr>
      <w:r>
        <w:t>Дата окончания действия:</w:t>
      </w:r>
    </w:p>
    <w:p w:rsidR="00024DAF" w:rsidRDefault="00024DAF">
      <w:pPr>
        <w:ind w:left="800"/>
      </w:pPr>
      <w:r>
        <w:rPr>
          <w:rStyle w:val="Subst"/>
          <w:bCs/>
          <w:iCs/>
        </w:rPr>
        <w:t>Бессрочная</w:t>
      </w:r>
    </w:p>
    <w:p w:rsidR="00024DAF" w:rsidRDefault="00024DAF">
      <w:pPr>
        <w:ind w:left="600"/>
      </w:pPr>
      <w:r>
        <w:t>Наименование органа, выдавшего лицензию:</w:t>
      </w:r>
      <w:r>
        <w:rPr>
          <w:rStyle w:val="Subst"/>
          <w:bCs/>
          <w:iCs/>
        </w:rPr>
        <w:t xml:space="preserve"> ФКЦБ (ФСФР) России</w:t>
      </w:r>
    </w:p>
    <w:p w:rsidR="00024DAF" w:rsidRDefault="00024DAF">
      <w:pPr>
        <w:ind w:left="400"/>
      </w:pPr>
      <w:r>
        <w:t>Дата, с которой регистратор осуществляет ведение реестра  владельцев ценных бумаг эмитента:</w:t>
      </w:r>
      <w:r>
        <w:rPr>
          <w:rStyle w:val="Subst"/>
          <w:bCs/>
          <w:iCs/>
        </w:rPr>
        <w:t xml:space="preserve"> 22.11.2016</w:t>
      </w:r>
    </w:p>
    <w:p w:rsidR="00024DAF" w:rsidRDefault="00024DAF">
      <w:pPr>
        <w:ind w:left="200"/>
      </w:pPr>
    </w:p>
    <w:p w:rsidR="00024DAF" w:rsidRDefault="00024DAF">
      <w:pPr>
        <w:pStyle w:val="ThinDelim"/>
      </w:pPr>
    </w:p>
    <w:p w:rsidR="00024DAF" w:rsidRDefault="00024DAF">
      <w:pPr>
        <w:ind w:left="200"/>
      </w:pPr>
    </w:p>
    <w:p w:rsidR="00024DAF" w:rsidRDefault="00024DAF">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024DAF" w:rsidRDefault="00024DAF">
      <w:pPr>
        <w:ind w:left="200"/>
      </w:pPr>
    </w:p>
    <w:p w:rsidR="00024DAF" w:rsidRDefault="00024DAF">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024DAF" w:rsidRDefault="00024DAF">
      <w:pPr>
        <w:pStyle w:val="2"/>
      </w:pPr>
      <w:r>
        <w:t>8.7.1. Сведения об объявленных и выплаченных дивидендах по акциям эмитента</w:t>
      </w:r>
    </w:p>
    <w:p w:rsidR="00024DAF" w:rsidRDefault="00024DAF">
      <w:pPr>
        <w:ind w:left="200"/>
      </w:pPr>
      <w:r>
        <w:rPr>
          <w:rStyle w:val="Subst"/>
          <w:bCs/>
          <w:iCs/>
        </w:rPr>
        <w:t>В течение указанного периода решений о выплате дивидендов эмитентом не принималось</w:t>
      </w:r>
    </w:p>
    <w:p w:rsidR="00024DAF" w:rsidRDefault="00024DAF">
      <w:pPr>
        <w:pStyle w:val="2"/>
      </w:pPr>
      <w:r>
        <w:t>8.7.2. Сведения о начисленных и выплаченных доходах по облигациям эмитента</w:t>
      </w:r>
    </w:p>
    <w:p w:rsidR="00024DAF" w:rsidRDefault="00024DAF">
      <w:pPr>
        <w:ind w:left="200"/>
      </w:pPr>
      <w:r>
        <w:rPr>
          <w:rStyle w:val="Subst"/>
          <w:bCs/>
          <w:iCs/>
        </w:rPr>
        <w:t>В течение указанного периода доходы по облигациям эмитента не выплачивались</w:t>
      </w:r>
    </w:p>
    <w:p w:rsidR="00024DAF" w:rsidRDefault="00024DAF">
      <w:pPr>
        <w:pStyle w:val="2"/>
      </w:pPr>
      <w:r>
        <w:t>8.8. Иные сведения</w:t>
      </w:r>
    </w:p>
    <w:p w:rsidR="00024DAF" w:rsidRDefault="00024DAF">
      <w:pPr>
        <w:ind w:left="200"/>
      </w:pPr>
    </w:p>
    <w:p w:rsidR="00024DAF" w:rsidRDefault="00024DAF">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024DAF" w:rsidRDefault="00024DAF">
      <w:pPr>
        <w:pStyle w:val="2"/>
      </w:pPr>
      <w:r>
        <w:t>8.9.1. Сведения о представляемых ценных бумагах</w:t>
      </w:r>
    </w:p>
    <w:p w:rsidR="00024DAF" w:rsidRDefault="00024DAF">
      <w:pPr>
        <w:ind w:left="200"/>
      </w:pPr>
    </w:p>
    <w:p w:rsidR="00024DAF" w:rsidRDefault="00024DAF">
      <w:pPr>
        <w:pStyle w:val="2"/>
      </w:pPr>
      <w:r>
        <w:t>8.9.2. Сведения об эмитенте представляемых ценных бумаг</w:t>
      </w:r>
    </w:p>
    <w:p w:rsidR="00024DAF" w:rsidRDefault="00024DAF">
      <w:pPr>
        <w:ind w:left="200"/>
      </w:pPr>
    </w:p>
    <w:sectPr w:rsidR="00024DAF" w:rsidSect="00060630">
      <w:footerReference w:type="default" r:id="rId7"/>
      <w:pgSz w:w="11907" w:h="16840"/>
      <w:pgMar w:top="1134" w:right="1418" w:bottom="1134"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0B8" w:rsidRDefault="00D060B8">
      <w:pPr>
        <w:spacing w:before="0" w:after="0"/>
      </w:pPr>
      <w:r>
        <w:separator/>
      </w:r>
    </w:p>
  </w:endnote>
  <w:endnote w:type="continuationSeparator" w:id="0">
    <w:p w:rsidR="00D060B8" w:rsidRDefault="00D060B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B8" w:rsidRDefault="00D060B8">
    <w:pPr>
      <w:framePr w:wrap="auto" w:hAnchor="text" w:xAlign="right"/>
      <w:spacing w:before="0" w:after="0"/>
    </w:pPr>
    <w:fldSimple w:instr="PAGE">
      <w:r w:rsidR="00D66040">
        <w:rPr>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0B8" w:rsidRDefault="00D060B8">
      <w:pPr>
        <w:spacing w:before="0" w:after="0"/>
      </w:pPr>
      <w:r>
        <w:separator/>
      </w:r>
    </w:p>
  </w:footnote>
  <w:footnote w:type="continuationSeparator" w:id="0">
    <w:p w:rsidR="00D060B8" w:rsidRDefault="00D060B8">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B37"/>
    <w:rsid w:val="00024DAF"/>
    <w:rsid w:val="0002513F"/>
    <w:rsid w:val="00060630"/>
    <w:rsid w:val="00095EB0"/>
    <w:rsid w:val="000B21EA"/>
    <w:rsid w:val="000F70A3"/>
    <w:rsid w:val="005937AC"/>
    <w:rsid w:val="006B082E"/>
    <w:rsid w:val="006E2D9E"/>
    <w:rsid w:val="00751256"/>
    <w:rsid w:val="00844847"/>
    <w:rsid w:val="009F126D"/>
    <w:rsid w:val="00A31F9C"/>
    <w:rsid w:val="00A56BA7"/>
    <w:rsid w:val="00BC375E"/>
    <w:rsid w:val="00C65D05"/>
    <w:rsid w:val="00D060B8"/>
    <w:rsid w:val="00D66040"/>
    <w:rsid w:val="00E01E92"/>
    <w:rsid w:val="00E51D28"/>
    <w:rsid w:val="00FB2B37"/>
    <w:rsid w:val="00FD6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30"/>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rsid w:val="00060630"/>
    <w:pPr>
      <w:spacing w:before="360" w:after="120"/>
      <w:jc w:val="center"/>
      <w:outlineLvl w:val="0"/>
    </w:pPr>
    <w:rPr>
      <w:b/>
      <w:bCs/>
      <w:sz w:val="28"/>
      <w:szCs w:val="28"/>
    </w:rPr>
  </w:style>
  <w:style w:type="paragraph" w:styleId="2">
    <w:name w:val="heading 2"/>
    <w:basedOn w:val="a"/>
    <w:next w:val="a"/>
    <w:link w:val="20"/>
    <w:uiPriority w:val="99"/>
    <w:qFormat/>
    <w:rsid w:val="00060630"/>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60630"/>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060630"/>
    <w:rPr>
      <w:rFonts w:asciiTheme="majorHAnsi" w:eastAsiaTheme="majorEastAsia" w:hAnsiTheme="majorHAnsi" w:cs="Times New Roman"/>
      <w:b/>
      <w:bCs/>
      <w:i/>
      <w:iCs/>
      <w:sz w:val="28"/>
      <w:szCs w:val="28"/>
    </w:rPr>
  </w:style>
  <w:style w:type="paragraph" w:customStyle="1" w:styleId="SubHeading">
    <w:name w:val="Sub Heading"/>
    <w:uiPriority w:val="99"/>
    <w:rsid w:val="00060630"/>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rsid w:val="00060630"/>
    <w:pPr>
      <w:spacing w:before="0" w:after="240"/>
      <w:jc w:val="center"/>
    </w:pPr>
    <w:rPr>
      <w:b/>
      <w:bCs/>
      <w:sz w:val="32"/>
      <w:szCs w:val="32"/>
    </w:rPr>
  </w:style>
  <w:style w:type="character" w:customStyle="1" w:styleId="a4">
    <w:name w:val="Название Знак"/>
    <w:basedOn w:val="a0"/>
    <w:link w:val="a3"/>
    <w:uiPriority w:val="10"/>
    <w:locked/>
    <w:rsid w:val="00060630"/>
    <w:rPr>
      <w:rFonts w:asciiTheme="majorHAnsi" w:eastAsiaTheme="majorEastAsia" w:hAnsiTheme="majorHAnsi" w:cs="Times New Roman"/>
      <w:b/>
      <w:bCs/>
      <w:kern w:val="28"/>
      <w:sz w:val="32"/>
      <w:szCs w:val="32"/>
    </w:rPr>
  </w:style>
  <w:style w:type="paragraph" w:customStyle="1" w:styleId="SubTitle">
    <w:name w:val="Sub Title"/>
    <w:uiPriority w:val="99"/>
    <w:rsid w:val="00060630"/>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rsid w:val="00060630"/>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rsid w:val="00060630"/>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rsid w:val="00060630"/>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rsid w:val="00060630"/>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sid w:val="00060630"/>
    <w:rPr>
      <w:b/>
      <w:i/>
    </w:rPr>
  </w:style>
  <w:style w:type="paragraph" w:styleId="a5">
    <w:name w:val="Subtitle"/>
    <w:basedOn w:val="a"/>
    <w:next w:val="a"/>
    <w:link w:val="a6"/>
    <w:uiPriority w:val="11"/>
    <w:qFormat/>
    <w:rsid w:val="00A31F9C"/>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A31F9C"/>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paragraph" w:styleId="a5">
    <w:name w:val="Subtitle"/>
    <w:basedOn w:val="a"/>
    <w:next w:val="a"/>
    <w:link w:val="a6"/>
    <w:uiPriority w:val="11"/>
    <w:qFormat/>
    <w:rsid w:val="00A31F9C"/>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A31F9C"/>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5EEE-2608-4033-A867-20FE8AEF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8699</Words>
  <Characters>63561</Characters>
  <Application>Microsoft Office Word</Application>
  <DocSecurity>0</DocSecurity>
  <Lines>529</Lines>
  <Paragraphs>144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УТВЕРЖДЕН 28 марта 2022 г.</vt:lpstr>
      <vt:lpstr>Оглавление</vt:lpstr>
      <vt:lpstr>Введение</vt:lpstr>
      <vt:lpstr>Раздел I. Сведения о банковских счетах, об аудиторе (аудиторской организации), </vt:lpstr>
      <vt:lpstr>    1.1. Сведения о банковских счетах эмитента</vt:lpstr>
      <vt:lpstr>    1.2. Сведения об аудиторе (аудиторах) эмитента</vt:lpstr>
      <vt:lpstr>    1.3. Сведения об оценщике (оценщиках) эмитента</vt:lpstr>
      <vt:lpstr>    1.4. Сведения о консультантах эмитента</vt:lpstr>
      <vt:lpstr>    1.5. Сведения о лицах, подписавших ежеквартальный отчет</vt:lpstr>
      <vt:lpstr>Раздел II. Основная информация о финансово-экономическом состоянии эмитента</vt:lpstr>
      <vt:lpstr>    2.1. Показатели финансово-экономической деятельности эмитента</vt:lpstr>
      <vt:lpstr>    2.2. Рыночная капитализация эмитента</vt:lpstr>
      <vt:lpstr>    2.3. Обязательства эмитента</vt:lpstr>
      <vt:lpstr>    2.3.1. Заемные средства и кредиторская задолженность</vt:lpstr>
      <vt:lpstr>    2.3.2. Кредитная история эмитента</vt:lpstr>
      <vt:lpstr>    2.3.3. Обязательства эмитента из обеспечения, предоставленного третьим лицам</vt:lpstr>
      <vt:lpstr>    2.3.4. Прочие обязательства эмитента</vt:lpstr>
      <vt:lpstr>    2.4. Риски, связанные с приобретением размещаемых (размещенных) ценных бумаг</vt:lpstr>
      <vt:lpstr>    2.4.1. Отраслевые риски</vt:lpstr>
      <vt:lpstr>    2.4.2. Страновые и региональные риски</vt:lpstr>
      <vt:lpstr>    2.4.3. Финансовые риски</vt:lpstr>
      <vt:lpstr>    2.4.4. Правовые риски</vt:lpstr>
      <vt:lpstr>    2.4.5. Риск потери деловой репутации (репутационный риск)</vt:lpstr>
      <vt:lpstr>    2.4.6. Стратегический риск</vt:lpstr>
      <vt:lpstr>    2.4.7. Риски, связанные с деятельностью эмитента</vt:lpstr>
      <vt:lpstr>Раздел III. Подробная информация об эмитенте</vt:lpstr>
      <vt:lpstr>    3.1. История создания и развитие эмитента</vt:lpstr>
      <vt:lpstr>    3.1.1. Данные о фирменном наименовании (наименовании) эмитента</vt:lpstr>
      <vt:lpstr>    3.1.2. Сведения о государственной регистрации эмитента</vt:lpstr>
      <vt:lpstr>    3.1.3. Сведения о создании и развитии эмитента</vt:lpstr>
      <vt:lpstr>    3.1.4. Контактная информация</vt:lpstr>
      <vt:lpstr>    3.1.5. Идентификационный номер налогоплательщика</vt:lpstr>
      <vt:lpstr>    3.1.6. Филиалы и представительства эмитента</vt:lpstr>
      <vt:lpstr>    3.2. Основная хозяйственная деятельность эмитента</vt:lpstr>
      <vt:lpstr>    3.2.1. Основные виды экономической деятельности эмитента</vt:lpstr>
      <vt:lpstr>    3.2.2. Основная хозяйственная деятельность эмитента</vt:lpstr>
      <vt:lpstr>    3.2.3. Материалы, товары (сырье) и поставщики эмитента</vt:lpstr>
      <vt:lpstr>    3.2.4. Рынки сбыта продукции (работ, услуг) эмитента</vt:lpstr>
      <vt:lpstr>    3.2.5. Сведения о наличии у эмитента разрешений (лицензий) или допусков к отдель</vt:lpstr>
      <vt:lpstr>    3.2.6. Сведения о деятельности отдельных категорий эмитентов</vt:lpstr>
      <vt:lpstr>    3.2.7. Дополнительные требования к эмитентам, основной деятельностью которых явл</vt:lpstr>
      <vt:lpstr>    3.2.8. Дополнительные требования к эмитентам, основной деятельностью которых явл</vt:lpstr>
      <vt:lpstr>    3.3. Планы будущей деятельности эмитента</vt:lpstr>
      <vt:lpstr>    3.4. Участие эмитента в банковских группах, банковских холдингах, холдингах и ас</vt:lpstr>
      <vt:lpstr>    3.5. Подконтрольные эмитенту организации, имеющие для него существенное значение</vt:lpstr>
      <vt:lpstr>    3.6. Состав, структура и стоимость основных средств эмитента, информация о плана</vt:lpstr>
      <vt:lpstr>Раздел IV. Сведения о финансово-хозяйственной деятельности эмитента</vt:lpstr>
      <vt:lpstr>    4.1. Результаты финансово-хозяйственной деятельности эмитента</vt:lpstr>
      <vt:lpstr>    4.2. Ликвидность эмитента, достаточность капитала и оборотных средств</vt:lpstr>
      <vt:lpstr>    4.3. Финансовые вложения эмитента</vt:lpstr>
      <vt:lpstr>    4.4. Нематериальные активы эмитента</vt:lpstr>
      <vt:lpstr>    4.5. Сведения о политике и расходах эмитента в области научно-технического разви</vt:lpstr>
      <vt:lpstr>    4.6. Анализ тенденций развития в сфере основной деятельности эмитента</vt:lpstr>
      <vt:lpstr>    4.7. Анализ факторов и условий, влияющих на деятельность эмитента</vt:lpstr>
      <vt:lpstr>    4.8. Конкуренты эмитента</vt:lpstr>
      <vt:lpstr>Раздел V. Подробные сведения о лицах, входящих в состав органов управления эмите</vt:lpstr>
      <vt:lpstr>    5.1. Сведения о структуре и компетенции органов управления эмитента</vt:lpstr>
      <vt:lpstr>    5.2. Информация о лицах, входящих в состав органов управления эмитента</vt:lpstr>
      <vt:lpstr>    5.2.1. Состав совета директоров (наблюдательного совета) эмитента</vt:lpstr>
      <vt:lpstr>    5.2.2. Информация о единоличном исполнительном органе эмитента</vt:lpstr>
      <vt:lpstr>    5.2.3. Состав коллегиального исполнительного органа эмитента</vt:lpstr>
      <vt:lpstr>    5.3. Сведения о размере вознаграждения и/или компенсации расходов по каждому орг</vt:lpstr>
      <vt:lpstr>    5.4. Сведения о структуре и компетенции органов контроля за финансово-хозяйствен</vt:lpstr>
      <vt:lpstr>    5.5. Информация о лицах, входящих в состав органов контроля за финансово-хозяйст</vt:lpstr>
      <vt:lpstr>    5.6. Сведения о размере вознаграждения и (или) компенсации расходов по органу ко</vt:lpstr>
      <vt:lpstr>    5.7. Данные о численности и обобщенные данные о составе сотрудников (работников)</vt:lpstr>
      <vt:lpstr>    5.8. Сведения о любых обязательствах эмитента перед сотрудниками (работниками), </vt:lpstr>
      <vt:lpstr>Раздел VI. Сведения об участниках (акционерах) эмитента и о совершенных эмитенто</vt:lpstr>
      <vt:lpstr>    6.1. Сведения об общем количестве акционеров (участников) эмитента</vt:lpstr>
      <vt:lpstr>    6.2. Сведения об участниках (акционерах) эмитента, владеющих не менее чем пятью </vt:lpstr>
      <vt:lpstr>    6.3. Сведения о доле участия государства или муниципального образования в уставн</vt:lpstr>
      <vt:lpstr>    6.4. Сведения об ограничениях на участие в уставном капитале эмитента</vt:lpstr>
      <vt:lpstr>    6.5. Сведения об изменениях в составе и размере участия акционеров (участников) </vt:lpstr>
      <vt:lpstr>    6.6. Сведения о совершенных эмитентом сделках, в совершении которых имелась заин</vt:lpstr>
      <vt:lpstr>    6.7. Сведения о размере дебиторской задолженности</vt:lpstr>
      <vt:lpstr>Раздел VII. Бухгалтерская(финансовая) отчетность эмитента и иная финансовая инфо</vt:lpstr>
      <vt:lpstr>    7.1. Годовая бухгалтерская(финансовая) отчетность эмитента</vt:lpstr>
      <vt:lpstr>    7.2. Квартальная бухгалтерская (финансовая) отчетность эмитента</vt:lpstr>
      <vt:lpstr>    7.3. Консолидированная финансовая отчетность эмитента</vt:lpstr>
      <vt:lpstr>    7.4. Сведения об учетной политике эмитента</vt:lpstr>
      <vt:lpstr>    7.5. Сведения об общей сумме экспорта, а также о доле, которую составляет экспор</vt:lpstr>
      <vt:lpstr>    7.6. Сведения о существенных изменениях, произошедших в составе имущества эмитен</vt:lpstr>
      <vt:lpstr>    7.7. Сведения об участии эмитента в судебных процессах в случае, если такое учас</vt:lpstr>
      <vt:lpstr>Раздел VIII. Дополнительные сведения об эмитенте и о размещенных им эмиссионных </vt:lpstr>
      <vt:lpstr>    8.1. Дополнительные сведения об эмитенте</vt:lpstr>
      <vt:lpstr>    8.1.1. Сведения о размере, структуре уставного капитала эмитента</vt:lpstr>
      <vt:lpstr>    8.1.2. Сведения об изменении размера уставного капитала эмитента</vt:lpstr>
      <vt:lpstr>    8.1.3. Сведения о порядке созыва и проведения собрания (заседания) высшего орган</vt:lpstr>
      <vt:lpstr>    8.1.4. Сведения о коммерческих организациях, в которых эмитент владеет не менее </vt:lpstr>
      <vt:lpstr>    8.1.5. Сведения о существенных сделках, совершенных эмитентом</vt:lpstr>
      <vt:lpstr>    8.1.6. Сведения о кредитных рейтингах эмитента</vt:lpstr>
      <vt:lpstr>    8.2. Сведения о каждой категории (типе) акций эмитента</vt:lpstr>
      <vt:lpstr>    8.3. Сведения о предыдущих выпусках эмиссионных ценных бумаг эмитента, за исключ</vt:lpstr>
      <vt:lpstr>    8.3.1. Сведения о выпусках, все ценные бумаги которых погашены</vt:lpstr>
      <vt:lpstr>    8.3.2. Сведения о выпусках, ценные бумаги которых не являются погашенными</vt:lpstr>
      <vt:lpstr>    8.4. Сведения о лице (лицах), предоставившем (предоставивших) обеспечение по обл</vt:lpstr>
      <vt:lpstr>    8.4.1. Дополнительные сведения об ипотечном покрытии по облигациям эмитента с ип</vt:lpstr>
      <vt:lpstr>    8.4.1.1. Сведения о специализированном депозитарии (депозитариях), осуществляюще</vt:lpstr>
      <vt:lpstr>    8.4.1.2. Сведения о страховании риска ответственности перед владельцами облигаци</vt:lpstr>
      <vt:lpstr>    8.4.1.3. Сведения о сервисных агентах, уполномоченных получать исполнение от дол</vt:lpstr>
    </vt:vector>
  </TitlesOfParts>
  <Company>Microsoft</Company>
  <LinksUpToDate>false</LinksUpToDate>
  <CharactersWithSpaces>72116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6</cp:revision>
  <dcterms:created xsi:type="dcterms:W3CDTF">2022-03-28T08:56:00Z</dcterms:created>
  <dcterms:modified xsi:type="dcterms:W3CDTF">2022-03-29T09:05:00Z</dcterms:modified>
</cp:coreProperties>
</file>